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66A3">
      <w:pPr>
        <w:pStyle w:val="a3"/>
      </w:pPr>
    </w:p>
    <w:p w:rsidR="00000000" w:rsidRDefault="002866A3">
      <w:pPr>
        <w:pStyle w:val="a3"/>
      </w:pPr>
      <w:r>
        <w:t>Тематический план по «Ознакомлению дошкольников с образом  Салавата Юлаева»</w:t>
      </w:r>
    </w:p>
    <w:p w:rsidR="00000000" w:rsidRDefault="002866A3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3638"/>
        <w:gridCol w:w="3638"/>
        <w:gridCol w:w="3638"/>
        <w:gridCol w:w="3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2866A3">
            <w:pPr>
              <w:jc w:val="center"/>
              <w:rPr>
                <w:sz w:val="32"/>
              </w:rPr>
            </w:pPr>
          </w:p>
          <w:p w:rsidR="00000000" w:rsidRDefault="002866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Группа</w:t>
            </w:r>
          </w:p>
          <w:p w:rsidR="00000000" w:rsidRDefault="002866A3">
            <w:pPr>
              <w:jc w:val="center"/>
              <w:rPr>
                <w:sz w:val="32"/>
              </w:rPr>
            </w:pPr>
          </w:p>
        </w:tc>
        <w:tc>
          <w:tcPr>
            <w:tcW w:w="3638" w:type="dxa"/>
          </w:tcPr>
          <w:p w:rsidR="00000000" w:rsidRDefault="002866A3">
            <w:pPr>
              <w:jc w:val="center"/>
              <w:rPr>
                <w:sz w:val="32"/>
              </w:rPr>
            </w:pPr>
          </w:p>
          <w:p w:rsidR="00000000" w:rsidRDefault="002866A3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I</w:t>
            </w:r>
            <w:r>
              <w:rPr>
                <w:sz w:val="32"/>
              </w:rPr>
              <w:t xml:space="preserve"> квартал</w:t>
            </w:r>
          </w:p>
        </w:tc>
        <w:tc>
          <w:tcPr>
            <w:tcW w:w="3638" w:type="dxa"/>
          </w:tcPr>
          <w:p w:rsidR="00000000" w:rsidRDefault="002866A3">
            <w:pPr>
              <w:jc w:val="center"/>
              <w:rPr>
                <w:sz w:val="32"/>
              </w:rPr>
            </w:pPr>
          </w:p>
          <w:p w:rsidR="00000000" w:rsidRDefault="002866A3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I</w:t>
            </w:r>
            <w:r>
              <w:rPr>
                <w:sz w:val="32"/>
              </w:rPr>
              <w:t xml:space="preserve"> квартал</w:t>
            </w:r>
          </w:p>
        </w:tc>
        <w:tc>
          <w:tcPr>
            <w:tcW w:w="3638" w:type="dxa"/>
          </w:tcPr>
          <w:p w:rsidR="00000000" w:rsidRDefault="002866A3">
            <w:pPr>
              <w:jc w:val="center"/>
              <w:rPr>
                <w:sz w:val="32"/>
              </w:rPr>
            </w:pPr>
          </w:p>
          <w:p w:rsidR="00000000" w:rsidRDefault="002866A3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III</w:t>
            </w:r>
            <w:r>
              <w:rPr>
                <w:sz w:val="32"/>
              </w:rPr>
              <w:t xml:space="preserve"> квартал</w:t>
            </w:r>
          </w:p>
        </w:tc>
        <w:tc>
          <w:tcPr>
            <w:tcW w:w="3638" w:type="dxa"/>
          </w:tcPr>
          <w:p w:rsidR="00000000" w:rsidRDefault="002866A3">
            <w:pPr>
              <w:jc w:val="center"/>
              <w:rPr>
                <w:sz w:val="32"/>
              </w:rPr>
            </w:pPr>
          </w:p>
          <w:p w:rsidR="00000000" w:rsidRDefault="002866A3">
            <w:pPr>
              <w:jc w:val="center"/>
              <w:rPr>
                <w:sz w:val="32"/>
              </w:rPr>
            </w:pPr>
            <w:r>
              <w:rPr>
                <w:sz w:val="32"/>
                <w:lang w:val="en-US"/>
              </w:rPr>
              <w:t>IV</w:t>
            </w:r>
            <w:r>
              <w:rPr>
                <w:sz w:val="32"/>
              </w:rPr>
              <w:t xml:space="preserve"> квартал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3"/>
        </w:trPr>
        <w:tc>
          <w:tcPr>
            <w:tcW w:w="1368" w:type="dxa"/>
            <w:textDirection w:val="btLr"/>
          </w:tcPr>
          <w:p w:rsidR="00000000" w:rsidRDefault="002866A3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Младшая</w:t>
            </w:r>
          </w:p>
        </w:tc>
        <w:tc>
          <w:tcPr>
            <w:tcW w:w="3638" w:type="dxa"/>
          </w:tcPr>
          <w:p w:rsidR="00000000" w:rsidRDefault="002866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«Любимые    сказки</w:t>
            </w:r>
          </w:p>
          <w:p w:rsidR="00000000" w:rsidRDefault="002866A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Салавата»  Чтение башки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ских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родных сказок: «В гостях у медведя», «Хар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бай» и др.</w:t>
            </w:r>
          </w:p>
        </w:tc>
        <w:tc>
          <w:tcPr>
            <w:tcW w:w="3638" w:type="dxa"/>
          </w:tcPr>
          <w:p w:rsidR="00000000" w:rsidRDefault="002866A3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Башкирские</w:t>
            </w:r>
            <w:r>
              <w:rPr>
                <w:sz w:val="28"/>
              </w:rPr>
              <w:t xml:space="preserve"> народные игры «Пчелы и медведь», «Зайцы и лисы» и др.</w:t>
            </w:r>
          </w:p>
        </w:tc>
        <w:tc>
          <w:tcPr>
            <w:tcW w:w="3638" w:type="dxa"/>
          </w:tcPr>
          <w:p w:rsidR="00000000" w:rsidRDefault="002866A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Занятия с прослушив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нием муз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роизведений: «Сал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ват», баш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ар. песня, «Пл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совая», обр. А. Кубагушева</w:t>
            </w:r>
          </w:p>
        </w:tc>
        <w:tc>
          <w:tcPr>
            <w:tcW w:w="3638" w:type="dxa"/>
          </w:tcPr>
          <w:p w:rsidR="00000000" w:rsidRDefault="002866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«Природа родного края»</w:t>
            </w:r>
          </w:p>
          <w:p w:rsidR="00000000" w:rsidRDefault="002866A3">
            <w:pPr>
              <w:jc w:val="both"/>
              <w:rPr>
                <w:sz w:val="32"/>
              </w:rPr>
            </w:pPr>
            <w:r>
              <w:rPr>
                <w:sz w:val="32"/>
              </w:rPr>
              <w:t>/беседа о диких живо</w:t>
            </w:r>
            <w:r>
              <w:rPr>
                <w:sz w:val="32"/>
              </w:rPr>
              <w:t>т</w:t>
            </w:r>
            <w:r>
              <w:rPr>
                <w:sz w:val="32"/>
              </w:rPr>
              <w:t>ных и о Салавате - охо</w:t>
            </w:r>
            <w:r>
              <w:rPr>
                <w:sz w:val="32"/>
              </w:rPr>
              <w:t>т</w:t>
            </w:r>
            <w:r>
              <w:rPr>
                <w:sz w:val="32"/>
              </w:rPr>
              <w:t>нике/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4"/>
        </w:trPr>
        <w:tc>
          <w:tcPr>
            <w:tcW w:w="1368" w:type="dxa"/>
            <w:textDirection w:val="btLr"/>
          </w:tcPr>
          <w:p w:rsidR="00000000" w:rsidRDefault="002866A3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Средняя</w:t>
            </w:r>
          </w:p>
        </w:tc>
        <w:tc>
          <w:tcPr>
            <w:tcW w:w="3638" w:type="dxa"/>
          </w:tcPr>
          <w:p w:rsidR="00000000" w:rsidRDefault="002866A3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 быте башкирск</w:t>
            </w:r>
            <w:r>
              <w:rPr>
                <w:sz w:val="28"/>
              </w:rPr>
              <w:t>ой семьи, в которой вырос Салават Юлаев»</w:t>
            </w:r>
          </w:p>
        </w:tc>
        <w:tc>
          <w:tcPr>
            <w:tcW w:w="3638" w:type="dxa"/>
          </w:tcPr>
          <w:p w:rsidR="00000000" w:rsidRDefault="002866A3">
            <w:pPr>
              <w:jc w:val="both"/>
              <w:rPr>
                <w:sz w:val="28"/>
              </w:rPr>
            </w:pPr>
            <w:r>
              <w:rPr>
                <w:sz w:val="28"/>
              </w:rPr>
              <w:t>«Башкирские наци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нальные праздники»  (участие в них Салав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та) Проведение праздников в д/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638" w:type="dxa"/>
          </w:tcPr>
          <w:p w:rsidR="00000000" w:rsidRDefault="002866A3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Изобразительное иску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ство «Сабля Салавата», «Дом Салавата», «Ба</w:t>
            </w:r>
            <w:r>
              <w:rPr>
                <w:sz w:val="28"/>
              </w:rPr>
              <w:t>ш</w:t>
            </w:r>
            <w:r>
              <w:rPr>
                <w:sz w:val="28"/>
              </w:rPr>
              <w:t>кирская посуда» и др. темы</w:t>
            </w:r>
          </w:p>
        </w:tc>
        <w:tc>
          <w:tcPr>
            <w:tcW w:w="3638" w:type="dxa"/>
          </w:tcPr>
          <w:p w:rsidR="00000000" w:rsidRDefault="002866A3">
            <w:pPr>
              <w:jc w:val="both"/>
              <w:rPr>
                <w:sz w:val="32"/>
              </w:rPr>
            </w:pPr>
            <w:r>
              <w:rPr>
                <w:sz w:val="32"/>
              </w:rPr>
              <w:t>Музыкально – ритмич</w:t>
            </w:r>
            <w:r>
              <w:rPr>
                <w:sz w:val="32"/>
              </w:rPr>
              <w:t>е</w:t>
            </w:r>
            <w:r>
              <w:rPr>
                <w:sz w:val="32"/>
              </w:rPr>
              <w:t>ские движения.</w:t>
            </w:r>
            <w:r>
              <w:rPr>
                <w:sz w:val="32"/>
              </w:rPr>
              <w:t xml:space="preserve"> Разуч</w:t>
            </w:r>
            <w:r>
              <w:rPr>
                <w:sz w:val="32"/>
              </w:rPr>
              <w:t>и</w:t>
            </w:r>
            <w:r>
              <w:rPr>
                <w:sz w:val="32"/>
              </w:rPr>
              <w:t>вание танца «Джигиты» муз. С. Низамутдинова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4"/>
        </w:trPr>
        <w:tc>
          <w:tcPr>
            <w:tcW w:w="1368" w:type="dxa"/>
            <w:textDirection w:val="btLr"/>
          </w:tcPr>
          <w:p w:rsidR="00000000" w:rsidRDefault="002866A3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Старшая</w:t>
            </w:r>
          </w:p>
        </w:tc>
        <w:tc>
          <w:tcPr>
            <w:tcW w:w="3638" w:type="dxa"/>
          </w:tcPr>
          <w:p w:rsidR="00000000" w:rsidRDefault="002866A3">
            <w:pPr>
              <w:jc w:val="both"/>
              <w:rPr>
                <w:sz w:val="28"/>
              </w:rPr>
            </w:pPr>
            <w:r>
              <w:rPr>
                <w:sz w:val="28"/>
              </w:rPr>
              <w:t>«Детство Салавата Юлаева» - рассказ о том, где и когда родился, в какой семье жил, какой он был в детстве.</w:t>
            </w:r>
          </w:p>
        </w:tc>
        <w:tc>
          <w:tcPr>
            <w:tcW w:w="3638" w:type="dxa"/>
          </w:tcPr>
          <w:p w:rsidR="00000000" w:rsidRDefault="002866A3">
            <w:pPr>
              <w:jc w:val="both"/>
              <w:rPr>
                <w:sz w:val="28"/>
              </w:rPr>
            </w:pPr>
            <w:r>
              <w:rPr>
                <w:sz w:val="28"/>
              </w:rPr>
              <w:t>«Имя Салавата Юлаева на карте Родины и Республ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ки»</w:t>
            </w:r>
          </w:p>
        </w:tc>
        <w:tc>
          <w:tcPr>
            <w:tcW w:w="3638" w:type="dxa"/>
          </w:tcPr>
          <w:p w:rsidR="00000000" w:rsidRDefault="002866A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Салават Юлаев в карт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нах современных х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дожников: Кузнецов А.А. «Допрос 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лавата», Лежнев А.П. «П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имка Салавата», Тюл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кин А. «Изба Сал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вата»</w:t>
            </w:r>
          </w:p>
        </w:tc>
        <w:tc>
          <w:tcPr>
            <w:tcW w:w="3638" w:type="dxa"/>
          </w:tcPr>
          <w:p w:rsidR="00000000" w:rsidRDefault="002866A3">
            <w:pPr>
              <w:jc w:val="both"/>
              <w:rPr>
                <w:sz w:val="32"/>
              </w:rPr>
            </w:pPr>
            <w:r>
              <w:rPr>
                <w:sz w:val="32"/>
              </w:rPr>
              <w:t>Чтение художественной литературы: С. Злобин «Салават»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4"/>
        </w:trPr>
        <w:tc>
          <w:tcPr>
            <w:tcW w:w="1368" w:type="dxa"/>
            <w:textDirection w:val="btLr"/>
          </w:tcPr>
          <w:p w:rsidR="00000000" w:rsidRDefault="002866A3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Подготовительн.</w:t>
            </w:r>
          </w:p>
        </w:tc>
        <w:tc>
          <w:tcPr>
            <w:tcW w:w="3638" w:type="dxa"/>
          </w:tcPr>
          <w:p w:rsidR="00000000" w:rsidRDefault="002866A3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Литературно – музыкал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ный вечер «О 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гендарном герое ба</w:t>
            </w:r>
            <w:r>
              <w:rPr>
                <w:sz w:val="28"/>
              </w:rPr>
              <w:t>ш</w:t>
            </w:r>
            <w:r>
              <w:rPr>
                <w:sz w:val="28"/>
              </w:rPr>
              <w:t>кирского народа» (чтение ст</w:t>
            </w:r>
            <w:r>
              <w:rPr>
                <w:sz w:val="28"/>
              </w:rPr>
              <w:t>ихов, пение 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сен, исполнение баш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цев и чаепитие)</w:t>
            </w:r>
          </w:p>
        </w:tc>
        <w:tc>
          <w:tcPr>
            <w:tcW w:w="3638" w:type="dxa"/>
          </w:tcPr>
          <w:p w:rsidR="00000000" w:rsidRDefault="002866A3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«Всадник над кручей Аг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дели» экскурсия к памятн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ку Салавата  Юлаева (арх. Гаймутдинов М., скульптор Тавасиев С.) Ознакомление детей с монументальным искусством, посвященным С. Юлаеву.</w:t>
            </w:r>
          </w:p>
        </w:tc>
        <w:tc>
          <w:tcPr>
            <w:tcW w:w="3638" w:type="dxa"/>
          </w:tcPr>
          <w:p w:rsidR="00000000" w:rsidRDefault="002866A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Музыка для слушани</w:t>
            </w:r>
            <w:r>
              <w:rPr>
                <w:sz w:val="28"/>
              </w:rPr>
              <w:t>я – опера «Салават Юлаев» (комп.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З.Г. Исмагилов, поэт Б. Бикбай)</w:t>
            </w:r>
            <w:proofErr w:type="gramEnd"/>
          </w:p>
        </w:tc>
        <w:tc>
          <w:tcPr>
            <w:tcW w:w="3638" w:type="dxa"/>
          </w:tcPr>
          <w:p w:rsidR="00000000" w:rsidRDefault="002866A3">
            <w:pPr>
              <w:jc w:val="both"/>
              <w:rPr>
                <w:sz w:val="32"/>
              </w:rPr>
            </w:pPr>
            <w:r>
              <w:rPr>
                <w:sz w:val="32"/>
              </w:rPr>
              <w:t>Посещение краеведч</w:t>
            </w:r>
            <w:r>
              <w:rPr>
                <w:sz w:val="32"/>
              </w:rPr>
              <w:t>е</w:t>
            </w:r>
            <w:r>
              <w:rPr>
                <w:sz w:val="32"/>
              </w:rPr>
              <w:t>ского музея (о находках, предметах, связанных с жизнью и деятельн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стью Салавата Юлаева)</w:t>
            </w:r>
          </w:p>
        </w:tc>
      </w:tr>
    </w:tbl>
    <w:p w:rsidR="002866A3" w:rsidRDefault="002866A3">
      <w:pPr>
        <w:jc w:val="center"/>
      </w:pPr>
    </w:p>
    <w:sectPr w:rsidR="002866A3">
      <w:pgSz w:w="16838" w:h="11906" w:orient="landscape" w:code="9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grammar="clean"/>
  <w:defaultTabStop w:val="708"/>
  <w:autoHyphenation/>
  <w:hyphenationZone w:val="357"/>
  <w:noPunctuationKerning/>
  <w:characterSpacingControl w:val="doNotCompress"/>
  <w:compat/>
  <w:rsids>
    <w:rsidRoot w:val="00562C54"/>
    <w:rsid w:val="002866A3"/>
    <w:rsid w:val="0056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"/>
    <w:basedOn w:val="a"/>
    <w:semiHidden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план по «Ознакомлению дошкольников с образом  Салавата Юлаева»</vt:lpstr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план по «Ознакомлению дошкольников с образом  Салавата Юлаева»</dc:title>
  <dc:creator>1</dc:creator>
  <cp:lastModifiedBy>1</cp:lastModifiedBy>
  <cp:revision>2</cp:revision>
  <cp:lastPrinted>2003-02-13T11:02:00Z</cp:lastPrinted>
  <dcterms:created xsi:type="dcterms:W3CDTF">2016-09-29T03:23:00Z</dcterms:created>
  <dcterms:modified xsi:type="dcterms:W3CDTF">2016-09-29T03:23:00Z</dcterms:modified>
</cp:coreProperties>
</file>