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E0" w:rsidRDefault="00250CE0" w:rsidP="00250CE0">
      <w:pPr>
        <w:pStyle w:val="Default"/>
        <w:ind w:left="-567"/>
        <w:jc w:val="center"/>
        <w:rPr>
          <w:bCs/>
          <w:sz w:val="26"/>
          <w:szCs w:val="26"/>
        </w:rPr>
      </w:pPr>
      <w:r>
        <w:rPr>
          <w:rStyle w:val="a3"/>
          <w:color w:val="0000FF"/>
        </w:rPr>
        <w:t>Условия питания воспитанников, в том числе инвалидов и лиц с ограниченными                      возможностями здоровья</w:t>
      </w:r>
    </w:p>
    <w:p w:rsidR="00250CE0" w:rsidRDefault="00250CE0" w:rsidP="00250CE0">
      <w:pPr>
        <w:pStyle w:val="Default"/>
        <w:jc w:val="both"/>
        <w:rPr>
          <w:bCs/>
          <w:sz w:val="26"/>
          <w:szCs w:val="26"/>
        </w:rPr>
      </w:pPr>
    </w:p>
    <w:p w:rsidR="000216F8" w:rsidRDefault="00250CE0" w:rsidP="00250CE0">
      <w:pPr>
        <w:pStyle w:val="Default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детском саду организовано</w:t>
      </w:r>
      <w:r w:rsidR="004F22CA" w:rsidRPr="000216F8">
        <w:rPr>
          <w:sz w:val="26"/>
          <w:szCs w:val="26"/>
        </w:rPr>
        <w:t xml:space="preserve"> 4-х разовое сбалансированное питание детей в соответствии с их возрастом и временем пребывания в нѐм, по нормам в соответствии с технологическими картами 10-ти дневного меню: завтрак, второй завтрак, обед, уплотненный полдник. При организации питания учитываются возрастные нормы физиологических потребностей детей в основных пищевых веществах и энергии.</w:t>
      </w:r>
      <w:r w:rsidR="004F22CA" w:rsidRPr="000216F8">
        <w:rPr>
          <w:sz w:val="26"/>
          <w:szCs w:val="26"/>
        </w:rPr>
        <w:tab/>
      </w:r>
    </w:p>
    <w:p w:rsidR="004F22CA" w:rsidRPr="000216F8" w:rsidRDefault="000216F8" w:rsidP="00250CE0">
      <w:pPr>
        <w:pStyle w:val="Default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25E18">
        <w:rPr>
          <w:sz w:val="26"/>
          <w:szCs w:val="26"/>
        </w:rPr>
        <w:t>О</w:t>
      </w:r>
      <w:r w:rsidR="004F22CA" w:rsidRPr="000216F8">
        <w:rPr>
          <w:sz w:val="26"/>
          <w:szCs w:val="26"/>
        </w:rPr>
        <w:t>рганизац</w:t>
      </w:r>
      <w:r w:rsidR="00025E18">
        <w:rPr>
          <w:sz w:val="26"/>
          <w:szCs w:val="26"/>
        </w:rPr>
        <w:t>ия питания</w:t>
      </w:r>
      <w:r w:rsidR="004F22CA" w:rsidRPr="000216F8">
        <w:rPr>
          <w:sz w:val="26"/>
          <w:szCs w:val="26"/>
        </w:rPr>
        <w:t xml:space="preserve"> </w:t>
      </w:r>
      <w:r w:rsidR="00025E18">
        <w:rPr>
          <w:sz w:val="26"/>
          <w:szCs w:val="26"/>
        </w:rPr>
        <w:t xml:space="preserve">осуществляется в соответствии с </w:t>
      </w:r>
      <w:r w:rsidR="004F22CA" w:rsidRPr="000216F8">
        <w:rPr>
          <w:sz w:val="26"/>
          <w:szCs w:val="26"/>
        </w:rPr>
        <w:t>действующими СанПи</w:t>
      </w:r>
      <w:r w:rsidR="00D52F3D">
        <w:rPr>
          <w:sz w:val="26"/>
          <w:szCs w:val="26"/>
        </w:rPr>
        <w:t>Н</w:t>
      </w:r>
      <w:proofErr w:type="gramStart"/>
      <w:r w:rsidR="00D52F3D">
        <w:rPr>
          <w:sz w:val="26"/>
          <w:szCs w:val="26"/>
        </w:rPr>
        <w:t>2</w:t>
      </w:r>
      <w:proofErr w:type="gramEnd"/>
      <w:r w:rsidR="00D52F3D">
        <w:rPr>
          <w:sz w:val="26"/>
          <w:szCs w:val="26"/>
        </w:rPr>
        <w:t xml:space="preserve">.4.1.3049-13 </w:t>
      </w:r>
      <w:r w:rsidR="004F22CA" w:rsidRPr="000216F8">
        <w:rPr>
          <w:sz w:val="26"/>
          <w:szCs w:val="26"/>
        </w:rPr>
        <w:t>Санитарно-эпидемиологические требования к устройству, содержанию и организации режима работы в дошкольных организациях, утвержденные Постановлением Главного государственного санитарного врача Российской Федерации Федеральной службы по надзору в сфере защиты прав потребителей и благополучия че</w:t>
      </w:r>
      <w:r w:rsidR="00D52F3D">
        <w:rPr>
          <w:sz w:val="26"/>
          <w:szCs w:val="26"/>
        </w:rPr>
        <w:t>ловека от 15 мая 2013 года № 26, с изменениями от 20.07.2015г. №28,</w:t>
      </w:r>
      <w:r w:rsidR="00D52F3D" w:rsidRPr="00D52F3D">
        <w:rPr>
          <w:sz w:val="26"/>
          <w:szCs w:val="26"/>
        </w:rPr>
        <w:t xml:space="preserve"> </w:t>
      </w:r>
      <w:r w:rsidR="00D52F3D" w:rsidRPr="000216F8">
        <w:rPr>
          <w:sz w:val="26"/>
          <w:szCs w:val="26"/>
        </w:rPr>
        <w:t>Санитарно-эпидемиологические требования к устройству,</w:t>
      </w:r>
      <w:r w:rsidR="00D52F3D">
        <w:rPr>
          <w:sz w:val="26"/>
          <w:szCs w:val="26"/>
        </w:rPr>
        <w:t xml:space="preserve"> содержанию и </w:t>
      </w:r>
      <w:proofErr w:type="gramStart"/>
      <w:r w:rsidR="00D52F3D">
        <w:rPr>
          <w:sz w:val="26"/>
          <w:szCs w:val="26"/>
        </w:rPr>
        <w:t>организации обучения и воспитания</w:t>
      </w:r>
      <w:r w:rsidR="00D52F3D" w:rsidRPr="000216F8">
        <w:rPr>
          <w:sz w:val="26"/>
          <w:szCs w:val="26"/>
        </w:rPr>
        <w:t xml:space="preserve"> </w:t>
      </w:r>
      <w:r w:rsidR="00D52F3D">
        <w:rPr>
          <w:sz w:val="26"/>
          <w:szCs w:val="26"/>
        </w:rPr>
        <w:t>в организациях, осуществляющих образовательную деятельность по адаптивным  основным общеобразовательным программам для обучающихся с ограниченными возможностями здоровья»,</w:t>
      </w:r>
      <w:r w:rsidR="004F22CA" w:rsidRPr="000216F8">
        <w:rPr>
          <w:sz w:val="26"/>
          <w:szCs w:val="26"/>
        </w:rPr>
        <w:t xml:space="preserve"> В частности, рассматриваются следующие разделы: </w:t>
      </w:r>
      <w:proofErr w:type="gramEnd"/>
    </w:p>
    <w:p w:rsidR="004F22CA" w:rsidRPr="000216F8" w:rsidRDefault="004F22CA" w:rsidP="000216F8">
      <w:pPr>
        <w:pStyle w:val="Default"/>
        <w:numPr>
          <w:ilvl w:val="0"/>
          <w:numId w:val="1"/>
        </w:numPr>
        <w:spacing w:after="36"/>
        <w:ind w:left="-567" w:firstLine="0"/>
        <w:jc w:val="both"/>
        <w:rPr>
          <w:sz w:val="26"/>
          <w:szCs w:val="26"/>
        </w:rPr>
      </w:pPr>
      <w:r w:rsidRPr="000216F8">
        <w:rPr>
          <w:sz w:val="26"/>
          <w:szCs w:val="26"/>
        </w:rPr>
        <w:t xml:space="preserve">XIV. Требования к оборудованию пищеблока, инвентарю, посуде </w:t>
      </w:r>
    </w:p>
    <w:p w:rsidR="004F22CA" w:rsidRPr="000216F8" w:rsidRDefault="004F22CA" w:rsidP="000216F8">
      <w:pPr>
        <w:pStyle w:val="Default"/>
        <w:numPr>
          <w:ilvl w:val="0"/>
          <w:numId w:val="1"/>
        </w:numPr>
        <w:spacing w:after="36"/>
        <w:ind w:left="-567" w:firstLine="0"/>
        <w:jc w:val="both"/>
        <w:rPr>
          <w:sz w:val="26"/>
          <w:szCs w:val="26"/>
        </w:rPr>
      </w:pPr>
      <w:r w:rsidRPr="000216F8">
        <w:rPr>
          <w:sz w:val="26"/>
          <w:szCs w:val="26"/>
        </w:rPr>
        <w:t xml:space="preserve">XV. Требования к условиям хранения, приготовления и реализации пищевых продуктов и кулинарных изделий </w:t>
      </w:r>
    </w:p>
    <w:p w:rsidR="004F22CA" w:rsidRPr="000216F8" w:rsidRDefault="004F22CA" w:rsidP="000216F8">
      <w:pPr>
        <w:pStyle w:val="Default"/>
        <w:numPr>
          <w:ilvl w:val="0"/>
          <w:numId w:val="1"/>
        </w:numPr>
        <w:spacing w:after="36"/>
        <w:ind w:left="-567" w:firstLine="0"/>
        <w:jc w:val="both"/>
        <w:rPr>
          <w:sz w:val="26"/>
          <w:szCs w:val="26"/>
        </w:rPr>
      </w:pPr>
      <w:r w:rsidRPr="000216F8">
        <w:rPr>
          <w:sz w:val="26"/>
          <w:szCs w:val="26"/>
        </w:rPr>
        <w:t xml:space="preserve">XVI. Требования к составлению меню для организации питания детей разного возраста </w:t>
      </w:r>
    </w:p>
    <w:p w:rsidR="004F22CA" w:rsidRPr="000216F8" w:rsidRDefault="004F22CA" w:rsidP="000216F8">
      <w:pPr>
        <w:pStyle w:val="Default"/>
        <w:numPr>
          <w:ilvl w:val="0"/>
          <w:numId w:val="1"/>
        </w:numPr>
        <w:ind w:left="-567" w:firstLine="0"/>
        <w:jc w:val="both"/>
        <w:rPr>
          <w:sz w:val="26"/>
          <w:szCs w:val="26"/>
        </w:rPr>
      </w:pPr>
      <w:r w:rsidRPr="000216F8">
        <w:rPr>
          <w:sz w:val="26"/>
          <w:szCs w:val="26"/>
        </w:rPr>
        <w:t xml:space="preserve">XVII. Требования к перевозке и приему в дошкольные организации пищевых продуктов </w:t>
      </w:r>
    </w:p>
    <w:p w:rsidR="004F22CA" w:rsidRPr="000216F8" w:rsidRDefault="004F22CA" w:rsidP="000216F8">
      <w:pPr>
        <w:pStyle w:val="Default"/>
        <w:ind w:left="-567"/>
        <w:jc w:val="both"/>
        <w:rPr>
          <w:sz w:val="26"/>
          <w:szCs w:val="26"/>
        </w:rPr>
      </w:pPr>
    </w:p>
    <w:p w:rsidR="004F22CA" w:rsidRPr="000216F8" w:rsidRDefault="004F22CA" w:rsidP="000216F8">
      <w:pPr>
        <w:pStyle w:val="Default"/>
        <w:ind w:left="-567"/>
        <w:jc w:val="both"/>
        <w:rPr>
          <w:sz w:val="26"/>
          <w:szCs w:val="26"/>
        </w:rPr>
      </w:pPr>
      <w:r w:rsidRPr="000216F8">
        <w:rPr>
          <w:sz w:val="26"/>
          <w:szCs w:val="26"/>
        </w:rPr>
        <w:tab/>
        <w:t xml:space="preserve">Для </w:t>
      </w:r>
      <w:proofErr w:type="gramStart"/>
      <w:r w:rsidRPr="000216F8">
        <w:rPr>
          <w:sz w:val="26"/>
          <w:szCs w:val="26"/>
        </w:rPr>
        <w:t>контроля за</w:t>
      </w:r>
      <w:proofErr w:type="gramEnd"/>
      <w:r w:rsidRPr="000216F8">
        <w:rPr>
          <w:sz w:val="26"/>
          <w:szCs w:val="26"/>
        </w:rPr>
        <w:t xml:space="preserve"> организацией питания детей в учреждении создана бракеражная комиссия. Результаты производственного контроля регистрируются в бракеражном журнале. </w:t>
      </w:r>
    </w:p>
    <w:p w:rsidR="000216F8" w:rsidRDefault="004F22CA" w:rsidP="000216F8">
      <w:pPr>
        <w:pStyle w:val="Default"/>
        <w:ind w:left="-567"/>
        <w:jc w:val="both"/>
        <w:rPr>
          <w:sz w:val="26"/>
          <w:szCs w:val="26"/>
        </w:rPr>
      </w:pPr>
      <w:r w:rsidRPr="000216F8">
        <w:rPr>
          <w:sz w:val="26"/>
          <w:szCs w:val="26"/>
        </w:rPr>
        <w:tab/>
      </w:r>
    </w:p>
    <w:p w:rsidR="00250CE0" w:rsidRDefault="000216F8" w:rsidP="000216F8">
      <w:pPr>
        <w:pStyle w:val="Default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F22CA" w:rsidRPr="000216F8">
        <w:rPr>
          <w:sz w:val="26"/>
          <w:szCs w:val="26"/>
        </w:rPr>
        <w:t>Пищевые продук</w:t>
      </w:r>
      <w:r w:rsidR="00D52F3D">
        <w:rPr>
          <w:sz w:val="26"/>
          <w:szCs w:val="26"/>
        </w:rPr>
        <w:t>ты, поступающие в дошкольное учреждение</w:t>
      </w:r>
      <w:r w:rsidR="004F22CA" w:rsidRPr="000216F8">
        <w:rPr>
          <w:sz w:val="26"/>
          <w:szCs w:val="26"/>
        </w:rPr>
        <w:t>, имеют документы, подтверждающие их происхождение, качество и безопасность; храня</w:t>
      </w:r>
      <w:r w:rsidR="00D52F3D">
        <w:rPr>
          <w:sz w:val="26"/>
          <w:szCs w:val="26"/>
        </w:rPr>
        <w:t xml:space="preserve">тся с соблюдением требований </w:t>
      </w:r>
      <w:proofErr w:type="spellStart"/>
      <w:r w:rsidR="00D52F3D">
        <w:rPr>
          <w:sz w:val="26"/>
          <w:szCs w:val="26"/>
        </w:rPr>
        <w:t>Сан</w:t>
      </w:r>
      <w:r w:rsidR="004F22CA" w:rsidRPr="000216F8">
        <w:rPr>
          <w:sz w:val="26"/>
          <w:szCs w:val="26"/>
        </w:rPr>
        <w:t>Пин</w:t>
      </w:r>
      <w:proofErr w:type="spellEnd"/>
      <w:r w:rsidR="004F22CA" w:rsidRPr="000216F8">
        <w:rPr>
          <w:sz w:val="26"/>
          <w:szCs w:val="26"/>
        </w:rPr>
        <w:t xml:space="preserve"> и товарного соседства.</w:t>
      </w:r>
    </w:p>
    <w:p w:rsidR="00250CE0" w:rsidRDefault="004F22CA" w:rsidP="000216F8">
      <w:pPr>
        <w:pStyle w:val="Default"/>
        <w:ind w:left="-567"/>
        <w:jc w:val="both"/>
        <w:rPr>
          <w:sz w:val="26"/>
          <w:szCs w:val="26"/>
        </w:rPr>
      </w:pPr>
      <w:r w:rsidRPr="000216F8">
        <w:rPr>
          <w:sz w:val="26"/>
          <w:szCs w:val="26"/>
        </w:rPr>
        <w:t xml:space="preserve"> Устройство, оборудование, со</w:t>
      </w:r>
      <w:r w:rsidR="003F669A">
        <w:rPr>
          <w:sz w:val="26"/>
          <w:szCs w:val="26"/>
        </w:rPr>
        <w:t>держание пищеблока дошкольного учреждения соответствую</w:t>
      </w:r>
      <w:r w:rsidRPr="000216F8">
        <w:rPr>
          <w:sz w:val="26"/>
          <w:szCs w:val="26"/>
        </w:rPr>
        <w:t xml:space="preserve">т санитарным правилам к организации детского общественного питания. </w:t>
      </w:r>
    </w:p>
    <w:p w:rsidR="00250CE0" w:rsidRDefault="004F22CA" w:rsidP="000216F8">
      <w:pPr>
        <w:pStyle w:val="Default"/>
        <w:ind w:left="-567"/>
        <w:jc w:val="both"/>
        <w:rPr>
          <w:sz w:val="26"/>
          <w:szCs w:val="26"/>
        </w:rPr>
      </w:pPr>
      <w:r w:rsidRPr="000216F8">
        <w:rPr>
          <w:sz w:val="26"/>
          <w:szCs w:val="26"/>
        </w:rPr>
        <w:t>Пищеблок оснащен всем необходимым технологическим и холодильным оборудованием, производственным инвентарем, кухонной посудой.</w:t>
      </w:r>
    </w:p>
    <w:p w:rsidR="000E6C15" w:rsidRPr="000216F8" w:rsidRDefault="004F22CA" w:rsidP="000216F8">
      <w:pPr>
        <w:pStyle w:val="Default"/>
        <w:ind w:left="-567"/>
        <w:jc w:val="both"/>
        <w:rPr>
          <w:sz w:val="26"/>
          <w:szCs w:val="26"/>
        </w:rPr>
      </w:pPr>
      <w:r w:rsidRPr="000216F8">
        <w:rPr>
          <w:sz w:val="26"/>
          <w:szCs w:val="26"/>
        </w:rPr>
        <w:t xml:space="preserve"> Все блюда готовятся в соответствии с технологическими картами, санитарными нормами.</w:t>
      </w:r>
    </w:p>
    <w:sectPr w:rsidR="000E6C15" w:rsidRPr="000216F8" w:rsidSect="000216F8">
      <w:pgSz w:w="11906" w:h="16838"/>
      <w:pgMar w:top="851" w:right="707" w:bottom="567" w:left="1701" w:header="708" w:footer="708" w:gutter="0"/>
      <w:pgBorders w:offsetFrom="page">
        <w:top w:val="stars" w:sz="7" w:space="24" w:color="auto"/>
        <w:left w:val="stars" w:sz="7" w:space="24" w:color="auto"/>
        <w:bottom w:val="stars" w:sz="7" w:space="24" w:color="auto"/>
        <w:right w:val="star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51A9A"/>
    <w:multiLevelType w:val="hybridMultilevel"/>
    <w:tmpl w:val="57EC4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4F22CA"/>
    <w:rsid w:val="000216F8"/>
    <w:rsid w:val="00025E18"/>
    <w:rsid w:val="000E6C15"/>
    <w:rsid w:val="00250CE0"/>
    <w:rsid w:val="003F669A"/>
    <w:rsid w:val="004F22CA"/>
    <w:rsid w:val="008A3F3C"/>
    <w:rsid w:val="008D0382"/>
    <w:rsid w:val="009D0D4F"/>
    <w:rsid w:val="00D52F3D"/>
    <w:rsid w:val="00E61D84"/>
    <w:rsid w:val="00F2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15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22C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3">
    <w:name w:val="Strong"/>
    <w:basedOn w:val="a0"/>
    <w:uiPriority w:val="22"/>
    <w:qFormat/>
    <w:rsid w:val="00250C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01685-4ABE-4453-991B-2BF0B9FE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qqq</cp:lastModifiedBy>
  <cp:revision>2</cp:revision>
  <dcterms:created xsi:type="dcterms:W3CDTF">2018-10-23T05:41:00Z</dcterms:created>
  <dcterms:modified xsi:type="dcterms:W3CDTF">2018-10-23T05:41:00Z</dcterms:modified>
</cp:coreProperties>
</file>