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6" w:rsidRDefault="00903866" w:rsidP="0090386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03866">
        <w:rPr>
          <w:rFonts w:ascii="Times New Roman" w:hAnsi="Times New Roman" w:cs="Times New Roman"/>
          <w:b/>
          <w:sz w:val="40"/>
          <w:szCs w:val="40"/>
        </w:rPr>
        <w:t xml:space="preserve">Указ Президента РФ от 19 мая 2008 г. N 815 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03866">
        <w:rPr>
          <w:rFonts w:ascii="Times New Roman" w:hAnsi="Times New Roman" w:cs="Times New Roman"/>
          <w:b/>
          <w:sz w:val="40"/>
          <w:szCs w:val="40"/>
        </w:rPr>
        <w:t>"О мерах по противодействию коррупции"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- 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- 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3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866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- 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- 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4. Утвердить прилагаемый состав Совета при Президенте Российской Федерации по противодействию коррупции.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6. Утвердить прилагаемый состав президиума Совета при Президенте Российской Федерации по противодействию коррупции.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- формирует повестку дня заседаний Совета;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- рассматривает вопросы, связанные с реализацией решений Совета;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- 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3866">
        <w:rPr>
          <w:rFonts w:ascii="Times New Roman" w:hAnsi="Times New Roman" w:cs="Times New Roman"/>
          <w:sz w:val="28"/>
          <w:szCs w:val="28"/>
        </w:rPr>
        <w:t>- 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903866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903866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903866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</w:t>
      </w:r>
      <w:r w:rsidRPr="00903866">
        <w:rPr>
          <w:rFonts w:ascii="Times New Roman" w:hAnsi="Times New Roman" w:cs="Times New Roman"/>
          <w:sz w:val="28"/>
          <w:szCs w:val="28"/>
        </w:rPr>
        <w:lastRenderedPageBreak/>
        <w:t>Счетной палаты Российской Федерации, а также вопросы, касающиеся урегулирования конфликта интересов;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3866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3866">
        <w:rPr>
          <w:rFonts w:ascii="Times New Roman" w:hAnsi="Times New Roman" w:cs="Times New Roman"/>
          <w:sz w:val="28"/>
          <w:szCs w:val="28"/>
        </w:rPr>
        <w:lastRenderedPageBreak/>
        <w:t>- 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903866">
        <w:rPr>
          <w:rFonts w:ascii="Times New Roman" w:hAnsi="Times New Roman" w:cs="Times New Roman"/>
          <w:sz w:val="28"/>
          <w:szCs w:val="28"/>
        </w:rPr>
        <w:t>, ст. 4210).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ab/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Д. Медведев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19 мая 2008 г.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N 815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Состав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 по противодействию коррупции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(утв. Указом Президента РФ от 19 мая 2008 г. N 815)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(с изменениями от 31 марта, 4 ноября 2010 г.)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Медведев Д.А.- Президент Российской Федерации (председатель Совета)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Барщевский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866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903866">
        <w:rPr>
          <w:rFonts w:ascii="Times New Roman" w:hAnsi="Times New Roman" w:cs="Times New Roman"/>
          <w:sz w:val="28"/>
          <w:szCs w:val="28"/>
        </w:rPr>
        <w:t>.Ю. - Полномочный представитель Правительства Российской Федерации в Конституционном Суде Российской Федерации, Верховном Суде Российской Федерации и Высшем Арбитражном Суде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А.И. - Первый заместитель Генерального прокурора Российской Федерации Председатель Следственного комитета при прокуратуре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Бортников А.В. - директор ФСБ России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Брычева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Л.И. - помощник Президента Российской Федерации - начальник Государственно-правового управления Президента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Володин В.В. - Заместитель Председателя Правительства Российской Федерации - Руководитель Аппарата Правительства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Дворкович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А.В. - помощник Президента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С.Н. - начальник Управления Президента Российской Федерации по вопросам государственной службы и кадров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В.Д. - Председатель Конституционного Суда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Иванов А.А. - Председатель Высшего Арбитражного Суда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3866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903866">
        <w:rPr>
          <w:rFonts w:ascii="Times New Roman" w:hAnsi="Times New Roman" w:cs="Times New Roman"/>
          <w:sz w:val="28"/>
          <w:szCs w:val="28"/>
        </w:rPr>
        <w:t xml:space="preserve"> А.В. - Министр юстиции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Кучерена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А.Г. - член Общественной палаты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Лебедев В.М. - Председатель Верховного Суда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Марков О.А. - помощник Президента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Мартынов А.А. - член Общественной палаты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Э.С. - Министр экономического развития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Нарышкин С.Е. - Руководитель Администрации Президента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Нургалиев Р.Г. - Министр внутренних дел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Г.П. - член Общественной палаты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Руденко В.Н. директор учреждения Российской академии наук Институт философии и права Уральского отделения РАН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С.С. - мэр Москвы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Степашин С.В. - Председатель Счетной палаты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Т.Я. - член-корреспондент Российской академии наук, доктор юридических наук, профессор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Чайка Ю.Я. - Генеральный прокурор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Чуйченко К.А. - помощник Президента Российской Федерации - начальник Контрольного управления Президента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Якобсон Л.И. - доктор экономических наук, профессор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Состав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 по противодействию коррупции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(утв. Указом Президента РФ от 19 мая 2008 г. N 815)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(с изменениями от 31 марта, 4 ноября 2010 г.)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Нарышкин С.Е. - Руководитель Администрации Президента Российской Федерации (председатель президиума Совета)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Бортников А.В. - директор ФСБ России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Брычева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Л.И. - помощник Президента Российской Федерации - начальник Государственно-правового управления Президента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Володин В.В. - Заместитель Председателя Правительства Российской Федерации - Руководитель Аппарата Правительства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Дворкович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А.В. - помощник Президента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С.Н. - начальник Управления Президента Российской Федерации по вопросам государственной службы и кадров (ответственный секретарь)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3866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903866">
        <w:rPr>
          <w:rFonts w:ascii="Times New Roman" w:hAnsi="Times New Roman" w:cs="Times New Roman"/>
          <w:sz w:val="28"/>
          <w:szCs w:val="28"/>
        </w:rPr>
        <w:t xml:space="preserve"> А.В. - Министр юстиции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Марков О.А. - помощник Президента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Э.С. - Министр экономического развития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Нургалиев Р.Г. - Министр внутренних дел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3866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903866">
        <w:rPr>
          <w:rFonts w:ascii="Times New Roman" w:hAnsi="Times New Roman" w:cs="Times New Roman"/>
          <w:sz w:val="28"/>
          <w:szCs w:val="28"/>
        </w:rPr>
        <w:t xml:space="preserve"> С.С. - мэр Москвы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Чайка Ю.Я. - Генеральный прокурор Российской Федерации</w:t>
      </w:r>
    </w:p>
    <w:p w:rsidR="00903866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E1" w:rsidRPr="00903866" w:rsidRDefault="00903866" w:rsidP="0090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66">
        <w:rPr>
          <w:rFonts w:ascii="Times New Roman" w:hAnsi="Times New Roman" w:cs="Times New Roman"/>
          <w:sz w:val="28"/>
          <w:szCs w:val="28"/>
        </w:rPr>
        <w:t>Чуйченко К.А. - помощник Президента Российской Федерации - начальник Контрольного управления Президента Российской Федерации</w:t>
      </w:r>
    </w:p>
    <w:sectPr w:rsidR="00DD5BE1" w:rsidRPr="009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6"/>
    <w:rsid w:val="00903866"/>
    <w:rsid w:val="00D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2019-02-01T10:43:00Z</dcterms:created>
  <dcterms:modified xsi:type="dcterms:W3CDTF">2019-02-01T10:44:00Z</dcterms:modified>
</cp:coreProperties>
</file>