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5B686C" w:rsidRPr="005B686C" w:rsidTr="005B686C">
        <w:trPr>
          <w:trHeight w:val="1800"/>
        </w:trPr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bookmarkStart w:id="0" w:name="_GoBack"/>
          <w:bookmarkEnd w:id="0"/>
          <w:p w:rsidR="005B686C" w:rsidRPr="005B686C" w:rsidRDefault="005B686C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B68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begin"/>
            </w:r>
            <w:r w:rsidRPr="005B68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instrText xml:space="preserve"> HYPERLINK "http://old.ufacity.info/upload/iblock/1a1/image015.jpg" </w:instrText>
            </w:r>
            <w:r w:rsidRPr="005B68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anchor distT="0" distB="0" distL="0" distR="0" simplePos="0" relativeHeight="2516510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628650"/>
                  <wp:effectExtent l="19050" t="0" r="0" b="0"/>
                  <wp:wrapSquare wrapText="bothSides"/>
                  <wp:docPr id="2" name="Рисунок 2" descr="http://old.ufacity.info/upload/iblock/1a1/image0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ufacity.info/upload/iblock/1a1/image0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68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7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3" name="Рисунок 3" descr="http://old.ufacity.info/upload/iblock/1a1/image016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old.ufacity.info/upload/iblock/1a1/image016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9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4" name="Рисунок 4" descr="http://old.ufacity.info/upload/iblock/1a1/image006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old.ufacity.info/upload/iblock/1a1/image006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1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5" name="Рисунок 5" descr="http://old.ufacity.info/upload/iblock/1a1/image007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old.ufacity.info/upload/iblock/1a1/image007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3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6" name="Рисунок 6" descr="http://old.ufacity.info/upload/iblock/1a1/image018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old.ufacity.info/upload/iblock/1a1/image018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Уфа́</w:t>
      </w:r>
      <w:r w:rsidRPr="005B686C">
        <w:rPr>
          <w:rFonts w:ascii="Arial" w:eastAsia="Times New Roman" w:hAnsi="Arial" w:cs="Arial"/>
          <w:color w:val="333333"/>
          <w:sz w:val="24"/>
          <w:szCs w:val="24"/>
        </w:rPr>
        <w:t> - столица Республики Башкортостан, один из крупнейших экономических, культурных, спортивных, научных центров России, важный транспортный узел - только здесь сходятся сразу две трассы федерального значения: М7 «Волга» и М5 «Урал». Жители города называются «уфимцы».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Численность населения</w:t>
      </w:r>
      <w:r w:rsidRPr="005B686C">
        <w:rPr>
          <w:rFonts w:ascii="Arial" w:eastAsia="Times New Roman" w:hAnsi="Arial" w:cs="Arial"/>
          <w:color w:val="333333"/>
          <w:sz w:val="24"/>
          <w:szCs w:val="24"/>
        </w:rPr>
        <w:t> — 1 115 900 чел. (на 01.01.2015): Уфа – единственный город-миллионник России, где с 2008 года сложился естественный прирост населения.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Площадь столицы составляет</w:t>
      </w:r>
      <w:r w:rsidRPr="005B686C">
        <w:rPr>
          <w:rFonts w:ascii="Arial" w:eastAsia="Times New Roman" w:hAnsi="Arial" w:cs="Arial"/>
          <w:color w:val="333333"/>
          <w:sz w:val="24"/>
          <w:szCs w:val="24"/>
        </w:rPr>
        <w:t> 707, 9 кв. км. </w:t>
      </w: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Протяженность границ</w:t>
      </w:r>
      <w:r w:rsidRPr="005B686C">
        <w:rPr>
          <w:rFonts w:ascii="Arial" w:eastAsia="Times New Roman" w:hAnsi="Arial" w:cs="Arial"/>
          <w:color w:val="333333"/>
          <w:sz w:val="24"/>
          <w:szCs w:val="24"/>
        </w:rPr>
        <w:t> составляет 265,5 км, протяженность города с севера на юг 53,5 км, с запада на восток – 29, 8 км.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Расстояние от Москвы по железной дороге 1567 км, фирменный поезд «Башкортостан» (Москва-Уфа) идет 1 сутки 2 часа 12 мин. Расстояние от Москвы по федеральной трассе М 7 - 1357 км. Примерное время в пути 32 часа 17 минут. Перелёт рейсом «Аэрофлота» Уфа-Москва займет 2 часа.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Географическое положение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Город Уфа расположен в пределах Прибельской равнины в 100 км к западу от передовых хребтов Южного Урала. На этой равнине находится серия выровненных асимметричных узлов субмеридионального простирания, в том числе, Бельско-Уфимская водораздельная равнина. Южную оконечность последней и прилегающих к ней низменных заречных пространств занимает город. Основная часть города расположена на Бельско-Уфимском водоразделе, имеющем вид плато, сильно расчлененного, в долине притоков рек Белой и Уфы. Плато значительно приподнято над окружающими его с трех сторон речными поймами и долинами, вытянуто с юго-запада на северо-восток.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Климат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lastRenderedPageBreak/>
        <w:t>Город Уфа расположен в центре Евроазиатского континента, в южном Предуралье и поэтому на его климат оказывает влияние как суша, так и Атлантический океан. Уфа относится к умеренной климатической зоне с атлантико-континентальным климатом.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В формировании климата города большую роль играют Сибирские антициклоны и циклоническая деятельность на арктических фронтах. Климат достаточно влажный, лето теплое, зима умеренно суровая.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Среднегодовая скорость ветра в Уфе равна 3,3 м/с. Средняя месячная температура самого холодного месяца в городе Уфе – января, - 14, 6 С. Средняя годовая температура воздуха в районе города составляет 2, 5 С.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Часовой пояс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Екатеринбургское время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Уфа находится в часовом поясе «Екатеринбургское время». Смещение относительно UTC составляет +5:00. Относительно московского времени часовой пояс имеет постоянное смещение +2 часа и обозначается в России как MSK+2.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Административно-территориальное деление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В состав города входит 7 районов: - Демский, Калининский, Кировский, Орджоникидзевский, Советский, Октябрьский, Ленинский, и 24 населенных пункта.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Неофициально Уфа делится на следующие жилые районы и микрорайоны: Аэропорт, Глумилино, Дёма, Затон, Зелёная Роща, Инорс, Молодёжный, Нижегородка, Новостройка, проспект Октября, Сипайлово, Старая Уфа, Центр, Черниковка, Шакша.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Крупные спортивные сооружения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Уфа-Арена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Ипподром «Акбузат»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lastRenderedPageBreak/>
        <w:t>Спортивно-оздоровительный комплекс международной категории «Биатлон».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Спортивно-демонстрационный комплекс «Динамо».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Спортивно-оздоровительный комбинат «Нефтяник».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Спортивно-оздоровительный комплекс «Трамплин».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Горнолыжный комплекс «Ак йорт».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Дворец спорта «Салават Юлаев»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Спортивный комплекс «Юлаевец»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Футбольные стадионы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«Нефтяник» — вместимость - 16 000 зрителей.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«Строитель» — зимой принимает чемпионаты Мира и Европы по мотогонкам на льду, вместимость - 8000 зрителей.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«Динамо» — домашняя площадка ФК «Уфа», вместимость - 4500 зрителей.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Стадион имени Н. Гастелло.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5B686C" w:rsidRPr="005B686C" w:rsidTr="005B686C">
        <w:trPr>
          <w:trHeight w:val="1800"/>
        </w:trPr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5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7" name="Рисунок 7" descr="http://old.ufacity.info/upload/iblock/1a1/image022.jp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old.ufacity.info/upload/iblock/1a1/image022.jp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7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8" name="Рисунок 8" descr="http://old.ufacity.info/upload/iblock/1a1/image023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old.ufacity.info/upload/iblock/1a1/image023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9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9" name="Рисунок 9" descr="http://old.ufacity.info/upload/iblock/1a1/image017.jp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old.ufacity.info/upload/iblock/1a1/image017.jp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1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10" name="Рисунок 10" descr="http://old.ufacity.info/upload/iblock/1a1/image008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old.ufacity.info/upload/iblock/1a1/image008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3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11" name="Рисунок 11" descr="http://old.ufacity.info/upload/iblock/1a1/image013.JP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old.ufacity.info/upload/iblock/1a1/image013.JP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Транспорт города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lastRenderedPageBreak/>
        <w:t>Уфа — крупный транспортный узел России (железнодорожные, трубопроводные, автомобильные магистрали, воздушные и речные пути).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Автомобильный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Уфа — единственный город России, соединенный с Москвой сразу двумя федеральными автомагистралями. По южной окраине города проходит автомагистраль М5 «Урал», а федеральная автодорога М7 «Волга» здесь заканчивается.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Воздушный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ОАО «Международный аэропорт «Уфа» современный авиационный комплекс, способный принимать воздушные суда всех типов, имеющий две взлетно-посадочные полосы и модернизированный аэродром. МАУ − первый региональный аэропорт России, подтвердивший свое соответствие производственным стандартам ISAGO (IATA Safety Audit for Ground Operations). Международный аэропорт «Уфа» занимает 1 место количеству обслуженных пассажиров среди аэропортов ПФО (более 30% общего пассажиропотока). Аэропорт «Уфа» сотрудничает с 41 авиакомпанией, в том числе: Аэрофлот – РА, Сибирь, Трансаэро, Россия, Ямал, Ижавиа, Оренбургские авиалинии, Ак Барс Аэро, ЮТэйр-экспресс, Ред Вингз, Турецкие авиалинии, Чешские аэролинии, Флайдубай, Эйр Арабиа, Эйр Евпропа, Астра Эйрлайнз, Нью ливингстон, Узбекские авиалинии, Уральские авиалинии, Таймыр, Икар, Северный Ветер, Метроджет, Абакан Авиа.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Маршрутная сеть включает в себя 33 крупнейших города России, 6 городов СНГ; 7 популярных регулярных международных направлений − Анталия, Дубай, Прага, Стамбул, Тель-Авив; 19 популярных чартерных туристических направлений.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Терминал внутренних авиалиний занимает 12600 тысяч квадратных метров, оснащен 3 телетрапами и имеет пропускную способность 600 человек в час, имеет просторные залы ожидания и места отдыха. В связи с реконструкцией МВЛ обслуживает международные рейсы. В настоящее время идет масштабная реконструкция терминала международных авиалиний,в результате которой его пропускная способность возрастет с 200 до 800 человек в час; уровень комфорта обслуживания пассажиров поднимется до стандарта «С» IATA; увеличатся площади с 4 до 16 тысяч квадратных метров. Для оснащения нового терминала уже поставлены современные технологические системы, а также три телескопических трапа, способных обслуживать любые типы воздушных судов. Международный терминал станет многофункциональным высокотехнологичным центром с развитой инфраструктурой.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Железнодорожный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Железнодорожный вокзал Уфы находится в центре города, недалеко от набережной реки Белая. Это крупный транспортный узел. На станции Уфа 6 пассажирских платформ (1 боковая и 5 островных). Соединены подземным переходом ведущим в здание вокзала и к выходу в город. Уфимский вокзал является основным вокзалом Башкирского отделения Куйбышевской железной дороги. С него отходят сотни поездов по всей стране. Уфа является одним из главных железнодорожных центров России, в день обслуживается около 60 поездов дальнего следования, имеется прямая железнодорожная связь с 18 из 20 крупнейших городов России.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Водный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Речной транспорт (внутренний водный транспорт) выполняет перевозки грузов и пассажиров. Летом на реках Белой и Уфе работают уфимские речные переправы.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Общественный внутригородской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Автобусы, троллейбусы, трамваи, маршрутное такси, такси.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Велосипедный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Культура</w:t>
      </w:r>
    </w:p>
    <w:p w:rsidR="005B686C" w:rsidRPr="005B686C" w:rsidRDefault="005B686C" w:rsidP="005B686C">
      <w:pPr>
        <w:spacing w:after="0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Театры Уфы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Башкирский государственный театр оперы и балета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Башкирский государственный академический театр драмы им. М.Гафури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Государственный академический русский драматический театр Республики Башкортостан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Уфимский государственный татарский театр "Нур"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Башкирский государственный театр кукол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Национальный молодежный театр им. М.Карима Республики Башкортостан</w:t>
      </w:r>
    </w:p>
    <w:p w:rsidR="005B686C" w:rsidRPr="005B686C" w:rsidRDefault="005B686C" w:rsidP="005B686C">
      <w:pPr>
        <w:spacing w:after="337" w:line="449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B686C">
        <w:rPr>
          <w:rFonts w:ascii="Arial" w:eastAsia="Times New Roman" w:hAnsi="Arial" w:cs="Arial"/>
          <w:color w:val="333333"/>
          <w:sz w:val="24"/>
          <w:szCs w:val="24"/>
        </w:rPr>
        <w:t>Башкирская государственная филармония имени Хусаина Ахметова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5B686C" w:rsidRPr="005B686C" w:rsidTr="005B686C">
        <w:trPr>
          <w:trHeight w:val="1800"/>
        </w:trPr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5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12" name="Рисунок 12" descr="http://old.ufacity.info/upload/iblock/1a1/image01.jp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old.ufacity.info/upload/iblock/1a1/image01.jp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7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13" name="Рисунок 13" descr="http://old.ufacity.info/upload/iblock/1a1/image09.jpg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old.ufacity.info/upload/iblock/1a1/image09.jpg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29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581025"/>
                    <wp:effectExtent l="19050" t="0" r="0" b="0"/>
                    <wp:wrapSquare wrapText="bothSides"/>
                    <wp:docPr id="14" name="Рисунок 14" descr="http://old.ufacity.info/upload/iblock/1a1/image17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old.ufacity.info/upload/iblock/1a1/image17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2100" w:type="dxa"/>
            <w:tcBorders>
              <w:bottom w:val="single" w:sz="8" w:space="0" w:color="E5E5E5"/>
            </w:tcBorders>
            <w:vAlign w:val="bottom"/>
            <w:hideMark/>
          </w:tcPr>
          <w:p w:rsidR="005B686C" w:rsidRPr="005B686C" w:rsidRDefault="00F02AB2" w:rsidP="005B6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31" w:history="1">
              <w:r w:rsidR="005B686C">
                <w:rPr>
                  <w:rFonts w:ascii="Arial" w:eastAsia="Times New Roman" w:hAnsi="Arial" w:cs="Arial"/>
                  <w:noProof/>
                  <w:color w:val="333333"/>
                  <w:sz w:val="24"/>
                  <w:szCs w:val="24"/>
                </w:rPr>
                <w:drawing>
                  <wp:anchor distT="0" distB="0" distL="0" distR="0" simplePos="0" relativeHeight="25166438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628650"/>
                    <wp:effectExtent l="19050" t="0" r="0" b="0"/>
                    <wp:wrapSquare wrapText="bothSides"/>
                    <wp:docPr id="15" name="Рисунок 15" descr="http://old.ufacity.info/upload/iblock/1a1/image28.jp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old.ufacity.info/upload/iblock/1a1/image28.jp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F863D4" w:rsidRDefault="00F863D4"/>
    <w:sectPr w:rsidR="00F863D4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6C"/>
    <w:rsid w:val="00385A10"/>
    <w:rsid w:val="005B686C"/>
    <w:rsid w:val="00F02AB2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86C"/>
    <w:rPr>
      <w:i/>
      <w:iCs/>
    </w:rPr>
  </w:style>
  <w:style w:type="character" w:styleId="a4">
    <w:name w:val="Strong"/>
    <w:basedOn w:val="a0"/>
    <w:uiPriority w:val="22"/>
    <w:qFormat/>
    <w:rsid w:val="005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86C"/>
    <w:rPr>
      <w:i/>
      <w:iCs/>
    </w:rPr>
  </w:style>
  <w:style w:type="character" w:styleId="a4">
    <w:name w:val="Strong"/>
    <w:basedOn w:val="a0"/>
    <w:uiPriority w:val="22"/>
    <w:qFormat/>
    <w:rsid w:val="005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ufacity.info/upload/iblock/1a1/image01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old.ufacity.info/upload/iblock/1a1/image008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ld.ufacity.info/upload/iblock/1a1/image01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ld.ufacity.info/upload/iblock/1a1/image023.jpg" TargetMode="External"/><Relationship Id="rId25" Type="http://schemas.openxmlformats.org/officeDocument/2006/relationships/hyperlink" Target="http://old.ufacity.info/upload/iblock/1a1/image01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old.ufacity.info/upload/iblock/1a1/image1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ld.ufacity.info/upload/iblock/1a1/image007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old.ufacity.info/upload/iblock/1a1/image015.jpg" TargetMode="External"/><Relationship Id="rId15" Type="http://schemas.openxmlformats.org/officeDocument/2006/relationships/hyperlink" Target="http://old.ufacity.info/upload/iblock/1a1/image022.jpg" TargetMode="External"/><Relationship Id="rId23" Type="http://schemas.openxmlformats.org/officeDocument/2006/relationships/hyperlink" Target="http://old.ufacity.info/upload/iblock/1a1/image013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old.ufacity.info/upload/iblock/1a1/image017.jpg" TargetMode="External"/><Relationship Id="rId31" Type="http://schemas.openxmlformats.org/officeDocument/2006/relationships/hyperlink" Target="http://old.ufacity.info/upload/iblock/1a1/image2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ufacity.info/upload/iblock/1a1/image00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old.ufacity.info/upload/iblock/1a1/image09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6847</Characters>
  <Application>Microsoft Office Word</Application>
  <DocSecurity>0</DocSecurity>
  <Lines>57</Lines>
  <Paragraphs>16</Paragraphs>
  <ScaleCrop>false</ScaleCrop>
  <Company>Home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</cp:lastModifiedBy>
  <cp:revision>2</cp:revision>
  <dcterms:created xsi:type="dcterms:W3CDTF">2019-02-01T10:23:00Z</dcterms:created>
  <dcterms:modified xsi:type="dcterms:W3CDTF">2019-02-01T10:23:00Z</dcterms:modified>
</cp:coreProperties>
</file>