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121" w:rsidRDefault="00FA4121" w:rsidP="00FA4121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A412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Тематический день «В гостях у сказки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FA4121" w:rsidRDefault="00FA412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A4121">
        <w:rPr>
          <w:rFonts w:ascii="Times New Roman" w:hAnsi="Times New Roman" w:cs="Times New Roman"/>
          <w:sz w:val="28"/>
          <w:szCs w:val="28"/>
          <w:shd w:val="clear" w:color="auto" w:fill="FFFFFF"/>
        </w:rPr>
        <w:t>Театрализованная постановка русской народной сказки "Репка".</w:t>
      </w:r>
      <w:r w:rsidRPr="00FA4121">
        <w:rPr>
          <w:rFonts w:ascii="Times New Roman" w:hAnsi="Times New Roman" w:cs="Times New Roman"/>
          <w:sz w:val="28"/>
          <w:szCs w:val="28"/>
        </w:rPr>
        <w:br/>
      </w:r>
      <w:r w:rsidRPr="00FA4121">
        <w:rPr>
          <w:rFonts w:ascii="Times New Roman" w:hAnsi="Times New Roman" w:cs="Times New Roman"/>
          <w:sz w:val="28"/>
          <w:szCs w:val="28"/>
          <w:shd w:val="clear" w:color="auto" w:fill="FFFFFF"/>
        </w:rPr>
        <w:t>Цель.</w:t>
      </w:r>
      <w:r w:rsidRPr="00FA4121">
        <w:rPr>
          <w:rFonts w:ascii="Times New Roman" w:hAnsi="Times New Roman" w:cs="Times New Roman"/>
          <w:sz w:val="28"/>
          <w:szCs w:val="28"/>
        </w:rPr>
        <w:br/>
      </w:r>
      <w:r w:rsidRPr="00FA4121">
        <w:rPr>
          <w:rFonts w:ascii="Times New Roman" w:hAnsi="Times New Roman" w:cs="Times New Roman"/>
          <w:sz w:val="28"/>
          <w:szCs w:val="28"/>
          <w:shd w:val="clear" w:color="auto" w:fill="FFFFFF"/>
        </w:rPr>
        <w:t>Научить детей инсценировать сказку «Репка».</w:t>
      </w:r>
      <w:r w:rsidRPr="00FA4121">
        <w:rPr>
          <w:rFonts w:ascii="Times New Roman" w:hAnsi="Times New Roman" w:cs="Times New Roman"/>
          <w:sz w:val="28"/>
          <w:szCs w:val="28"/>
        </w:rPr>
        <w:br/>
      </w:r>
      <w:r w:rsidRPr="00FA4121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Обучать выражению эмоций с помощью мимики и жестов.</w:t>
      </w:r>
      <w:r w:rsidRPr="00FA4121">
        <w:rPr>
          <w:rFonts w:ascii="Times New Roman" w:hAnsi="Times New Roman" w:cs="Times New Roman"/>
          <w:sz w:val="28"/>
          <w:szCs w:val="28"/>
        </w:rPr>
        <w:br/>
      </w:r>
      <w:r w:rsidRPr="00FA4121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Воспитать интерес детей заниматься театрально-игровой деятельностью</w:t>
      </w:r>
      <w:proofErr w:type="gramStart"/>
      <w:r w:rsidRPr="00FA4121">
        <w:rPr>
          <w:rFonts w:ascii="Times New Roman" w:hAnsi="Times New Roman" w:cs="Times New Roman"/>
          <w:sz w:val="28"/>
          <w:szCs w:val="28"/>
        </w:rPr>
        <w:br/>
      </w:r>
      <w:r w:rsidRPr="00FA4121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proofErr w:type="gramEnd"/>
      <w:r w:rsidRPr="00FA4121">
        <w:rPr>
          <w:rFonts w:ascii="Times New Roman" w:hAnsi="Times New Roman" w:cs="Times New Roman"/>
          <w:sz w:val="28"/>
          <w:szCs w:val="28"/>
          <w:shd w:val="clear" w:color="auto" w:fill="FFFFFF"/>
        </w:rPr>
        <w:t>азвивать диалогическую речь, запоминать правильное произнесение звуков</w:t>
      </w:r>
      <w:r w:rsidRPr="00FA4121">
        <w:rPr>
          <w:rFonts w:ascii="Times New Roman" w:hAnsi="Times New Roman" w:cs="Times New Roman"/>
          <w:sz w:val="28"/>
          <w:szCs w:val="28"/>
        </w:rPr>
        <w:br/>
      </w:r>
      <w:r w:rsidRPr="00FA4121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Воспитывать уверенность в себе; развивать ловкость, быстроту и внимательность.</w:t>
      </w:r>
      <w:r w:rsidRPr="00FA4121">
        <w:rPr>
          <w:rFonts w:ascii="Times New Roman" w:hAnsi="Times New Roman" w:cs="Times New Roman"/>
          <w:sz w:val="28"/>
          <w:szCs w:val="28"/>
        </w:rPr>
        <w:br/>
      </w:r>
      <w:r w:rsidRPr="00FA4121">
        <w:rPr>
          <w:rFonts w:ascii="Times New Roman" w:hAnsi="Times New Roman" w:cs="Times New Roman"/>
          <w:sz w:val="28"/>
          <w:szCs w:val="28"/>
          <w:shd w:val="clear" w:color="auto" w:fill="FFFFFF"/>
        </w:rPr>
        <w:t>Задачи:</w:t>
      </w:r>
      <w:r w:rsidRPr="00FA4121">
        <w:rPr>
          <w:rFonts w:ascii="Times New Roman" w:hAnsi="Times New Roman" w:cs="Times New Roman"/>
          <w:sz w:val="28"/>
          <w:szCs w:val="28"/>
        </w:rPr>
        <w:br/>
      </w:r>
      <w:r w:rsidRPr="00FA4121">
        <w:rPr>
          <w:rFonts w:ascii="Times New Roman" w:hAnsi="Times New Roman" w:cs="Times New Roman"/>
          <w:sz w:val="28"/>
          <w:szCs w:val="28"/>
          <w:shd w:val="clear" w:color="auto" w:fill="FFFFFF"/>
        </w:rPr>
        <w:t>1. Воспитывать уверенность в себе.</w:t>
      </w:r>
      <w:r w:rsidRPr="00FA4121">
        <w:rPr>
          <w:rFonts w:ascii="Times New Roman" w:hAnsi="Times New Roman" w:cs="Times New Roman"/>
          <w:sz w:val="28"/>
          <w:szCs w:val="28"/>
        </w:rPr>
        <w:br/>
      </w:r>
      <w:r w:rsidRPr="00FA4121">
        <w:rPr>
          <w:rFonts w:ascii="Times New Roman" w:hAnsi="Times New Roman" w:cs="Times New Roman"/>
          <w:sz w:val="28"/>
          <w:szCs w:val="28"/>
          <w:shd w:val="clear" w:color="auto" w:fill="FFFFFF"/>
        </w:rPr>
        <w:t>2. Вызвать у детей чувства ответственности.</w:t>
      </w:r>
      <w:r w:rsidRPr="00FA4121">
        <w:rPr>
          <w:rFonts w:ascii="Times New Roman" w:hAnsi="Times New Roman" w:cs="Times New Roman"/>
          <w:sz w:val="28"/>
          <w:szCs w:val="28"/>
        </w:rPr>
        <w:br/>
      </w:r>
      <w:r w:rsidRPr="00FA4121">
        <w:rPr>
          <w:rFonts w:ascii="Times New Roman" w:hAnsi="Times New Roman" w:cs="Times New Roman"/>
          <w:sz w:val="28"/>
          <w:szCs w:val="28"/>
          <w:shd w:val="clear" w:color="auto" w:fill="FFFFFF"/>
        </w:rPr>
        <w:t>3. Настроить детей на позитивное отношение к себе, к окружающим.</w:t>
      </w:r>
      <w:r w:rsidRPr="00FA4121">
        <w:rPr>
          <w:rFonts w:ascii="Times New Roman" w:hAnsi="Times New Roman" w:cs="Times New Roman"/>
          <w:sz w:val="28"/>
          <w:szCs w:val="28"/>
        </w:rPr>
        <w:br/>
      </w:r>
      <w:r w:rsidRPr="00FA4121">
        <w:rPr>
          <w:rFonts w:ascii="Times New Roman" w:hAnsi="Times New Roman" w:cs="Times New Roman"/>
          <w:sz w:val="28"/>
          <w:szCs w:val="28"/>
          <w:shd w:val="clear" w:color="auto" w:fill="FFFFFF"/>
        </w:rPr>
        <w:t>4. Воспитывать дружеские отношения в коллективе.</w:t>
      </w:r>
    </w:p>
    <w:p w:rsidR="00FA4121" w:rsidRDefault="00FA412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noProof/>
          <w:lang w:eastAsia="ru-RU"/>
        </w:rPr>
        <w:t xml:space="preserve">        </w:t>
      </w:r>
      <w:r>
        <w:rPr>
          <w:noProof/>
          <w:lang w:eastAsia="ru-RU"/>
        </w:rPr>
        <w:drawing>
          <wp:inline distT="0" distB="0" distL="0" distR="0">
            <wp:extent cx="6124575" cy="6124575"/>
            <wp:effectExtent l="19050" t="0" r="9525" b="0"/>
            <wp:docPr id="4" name="Рисунок 4" descr="C:\Users\1\AppData\Local\Microsoft\Windows\Temporary Internet Files\Content.Word\PHOTO-2021-02-16-10-00-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AppData\Local\Microsoft\Windows\Temporary Internet Files\Content.Word\PHOTO-2021-02-16-10-00-5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715" cy="6121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4121" w:rsidRDefault="00FA41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645910" cy="6645910"/>
            <wp:effectExtent l="19050" t="0" r="2540" b="0"/>
            <wp:docPr id="7" name="Рисунок 7" descr="C:\Users\1\AppData\Local\Microsoft\Windows\Temporary Internet Files\Content.Word\PHOTO-2021-02-16-10-00-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AppData\Local\Microsoft\Windows\Temporary Internet Files\Content.Word\PHOTO-2021-02-16-10-00-5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645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4121">
        <w:rPr>
          <w:rFonts w:ascii="Times New Roman" w:hAnsi="Times New Roman" w:cs="Times New Roman"/>
          <w:sz w:val="28"/>
          <w:szCs w:val="28"/>
        </w:rPr>
        <w:br/>
      </w:r>
    </w:p>
    <w:p w:rsidR="00FA4121" w:rsidRDefault="00FA4121">
      <w:pPr>
        <w:rPr>
          <w:rFonts w:ascii="Times New Roman" w:hAnsi="Times New Roman" w:cs="Times New Roman"/>
          <w:b/>
          <w:sz w:val="28"/>
          <w:szCs w:val="28"/>
        </w:rPr>
      </w:pPr>
    </w:p>
    <w:p w:rsidR="00FA4121" w:rsidRDefault="00FA4121">
      <w:pPr>
        <w:rPr>
          <w:rFonts w:ascii="Times New Roman" w:hAnsi="Times New Roman" w:cs="Times New Roman"/>
          <w:b/>
          <w:sz w:val="28"/>
          <w:szCs w:val="28"/>
        </w:rPr>
      </w:pPr>
    </w:p>
    <w:p w:rsidR="00FA4121" w:rsidRDefault="00FA4121">
      <w:pPr>
        <w:rPr>
          <w:rFonts w:ascii="Times New Roman" w:hAnsi="Times New Roman" w:cs="Times New Roman"/>
          <w:b/>
          <w:sz w:val="28"/>
          <w:szCs w:val="28"/>
        </w:rPr>
      </w:pPr>
    </w:p>
    <w:p w:rsidR="00FA4121" w:rsidRDefault="00FA4121">
      <w:pPr>
        <w:rPr>
          <w:rFonts w:ascii="Times New Roman" w:hAnsi="Times New Roman" w:cs="Times New Roman"/>
          <w:b/>
          <w:sz w:val="28"/>
          <w:szCs w:val="28"/>
        </w:rPr>
      </w:pPr>
    </w:p>
    <w:p w:rsidR="00FA4121" w:rsidRDefault="00FA4121">
      <w:pPr>
        <w:rPr>
          <w:rFonts w:ascii="Times New Roman" w:hAnsi="Times New Roman" w:cs="Times New Roman"/>
          <w:b/>
          <w:sz w:val="28"/>
          <w:szCs w:val="28"/>
        </w:rPr>
      </w:pPr>
    </w:p>
    <w:p w:rsidR="00FA4121" w:rsidRDefault="00FA4121">
      <w:pPr>
        <w:rPr>
          <w:rFonts w:ascii="Times New Roman" w:hAnsi="Times New Roman" w:cs="Times New Roman"/>
          <w:b/>
          <w:sz w:val="28"/>
          <w:szCs w:val="28"/>
        </w:rPr>
      </w:pPr>
    </w:p>
    <w:p w:rsidR="00FA4121" w:rsidRDefault="00FA4121">
      <w:pPr>
        <w:rPr>
          <w:rFonts w:ascii="Times New Roman" w:hAnsi="Times New Roman" w:cs="Times New Roman"/>
          <w:b/>
          <w:sz w:val="28"/>
          <w:szCs w:val="28"/>
        </w:rPr>
      </w:pPr>
    </w:p>
    <w:p w:rsidR="00A50DA6" w:rsidRDefault="00FA412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A4121">
        <w:rPr>
          <w:rFonts w:ascii="Times New Roman" w:hAnsi="Times New Roman" w:cs="Times New Roman"/>
          <w:b/>
          <w:sz w:val="28"/>
          <w:szCs w:val="28"/>
        </w:rPr>
        <w:lastRenderedPageBreak/>
        <w:t>Рисование  «Репка»</w:t>
      </w:r>
      <w:r w:rsidRPr="00FA4121">
        <w:rPr>
          <w:rFonts w:ascii="Times New Roman" w:hAnsi="Times New Roman" w:cs="Times New Roman"/>
          <w:b/>
          <w:sz w:val="28"/>
          <w:szCs w:val="28"/>
        </w:rPr>
        <w:br/>
      </w:r>
      <w:r w:rsidRPr="00FA4121">
        <w:rPr>
          <w:rFonts w:ascii="Times New Roman" w:hAnsi="Times New Roman" w:cs="Times New Roman"/>
          <w:sz w:val="28"/>
          <w:szCs w:val="28"/>
          <w:shd w:val="clear" w:color="auto" w:fill="FFFFFF"/>
        </w:rPr>
        <w:t>Цель: Совершенствовать умение детей работать с красками, раскрашивать внутри контура, закрепить знания о цветах.</w:t>
      </w:r>
      <w:r w:rsidRPr="00FA4121">
        <w:rPr>
          <w:rFonts w:ascii="Times New Roman" w:hAnsi="Times New Roman" w:cs="Times New Roman"/>
          <w:sz w:val="28"/>
          <w:szCs w:val="28"/>
        </w:rPr>
        <w:br/>
      </w:r>
      <w:r w:rsidRPr="00FA4121">
        <w:rPr>
          <w:rFonts w:ascii="Times New Roman" w:hAnsi="Times New Roman" w:cs="Times New Roman"/>
          <w:sz w:val="28"/>
          <w:szCs w:val="28"/>
          <w:shd w:val="clear" w:color="auto" w:fill="FFFFFF"/>
        </w:rPr>
        <w:t>Задачи:</w:t>
      </w:r>
      <w:r w:rsidRPr="00FA4121">
        <w:rPr>
          <w:rFonts w:ascii="Times New Roman" w:hAnsi="Times New Roman" w:cs="Times New Roman"/>
          <w:sz w:val="28"/>
          <w:szCs w:val="28"/>
        </w:rPr>
        <w:br/>
      </w:r>
      <w:r w:rsidRPr="00FA4121">
        <w:rPr>
          <w:rFonts w:ascii="Times New Roman" w:hAnsi="Times New Roman" w:cs="Times New Roman"/>
          <w:sz w:val="28"/>
          <w:szCs w:val="28"/>
          <w:shd w:val="clear" w:color="auto" w:fill="FFFFFF"/>
        </w:rPr>
        <w:t>Учить детей внимательно слушать народные сказки, рассматривать иллюстрации;</w:t>
      </w:r>
      <w:r w:rsidRPr="00FA4121">
        <w:rPr>
          <w:rFonts w:ascii="Times New Roman" w:hAnsi="Times New Roman" w:cs="Times New Roman"/>
          <w:sz w:val="28"/>
          <w:szCs w:val="28"/>
        </w:rPr>
        <w:br/>
      </w:r>
      <w:r w:rsidRPr="00FA4121">
        <w:rPr>
          <w:rFonts w:ascii="Times New Roman" w:hAnsi="Times New Roman" w:cs="Times New Roman"/>
          <w:sz w:val="28"/>
          <w:szCs w:val="28"/>
          <w:shd w:val="clear" w:color="auto" w:fill="FFFFFF"/>
        </w:rPr>
        <w:t>Приобщать к рассматриванию иллюстраций в книгах, обогащать словарь;</w:t>
      </w:r>
      <w:r w:rsidRPr="00FA4121">
        <w:rPr>
          <w:rFonts w:ascii="Times New Roman" w:hAnsi="Times New Roman" w:cs="Times New Roman"/>
          <w:sz w:val="28"/>
          <w:szCs w:val="28"/>
        </w:rPr>
        <w:br/>
      </w:r>
      <w:r w:rsidRPr="00FA4121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Воспитывать у детей любовь к русским народным сказкам;</w:t>
      </w:r>
      <w:r w:rsidRPr="00FA4121">
        <w:rPr>
          <w:rFonts w:ascii="Times New Roman" w:hAnsi="Times New Roman" w:cs="Times New Roman"/>
          <w:sz w:val="28"/>
          <w:szCs w:val="28"/>
        </w:rPr>
        <w:br/>
      </w:r>
      <w:r w:rsidRPr="00FA4121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Воспитывать бережное отношение к книгам.</w:t>
      </w:r>
    </w:p>
    <w:p w:rsidR="00FA4121" w:rsidRDefault="00FA412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645910" cy="6645910"/>
            <wp:effectExtent l="19050" t="0" r="2540" b="0"/>
            <wp:docPr id="1" name="Рисунок 1" descr="C:\Users\1\AppData\Local\Microsoft\Windows\Temporary Internet Files\Content.Word\PHOTO-2021-02-16-10-00-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Temporary Internet Files\Content.Word\PHOTO-2021-02-16-10-00-5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645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4121" w:rsidRDefault="00FA4121">
      <w:pPr>
        <w:rPr>
          <w:rFonts w:ascii="Times New Roman" w:hAnsi="Times New Roman" w:cs="Times New Roman"/>
          <w:sz w:val="28"/>
          <w:szCs w:val="28"/>
        </w:rPr>
      </w:pPr>
    </w:p>
    <w:p w:rsidR="00FA4121" w:rsidRDefault="00FA4121">
      <w:pPr>
        <w:rPr>
          <w:rFonts w:ascii="Times New Roman" w:hAnsi="Times New Roman" w:cs="Times New Roman"/>
          <w:sz w:val="28"/>
          <w:szCs w:val="28"/>
        </w:rPr>
      </w:pPr>
    </w:p>
    <w:p w:rsidR="00FA4121" w:rsidRDefault="00FA4121">
      <w:pPr>
        <w:rPr>
          <w:rFonts w:ascii="Times New Roman" w:hAnsi="Times New Roman" w:cs="Times New Roman"/>
          <w:sz w:val="28"/>
          <w:szCs w:val="28"/>
        </w:rPr>
      </w:pPr>
    </w:p>
    <w:p w:rsidR="00FA4121" w:rsidRDefault="00FA4121" w:rsidP="00FA4121">
      <w:pPr>
        <w:shd w:val="clear" w:color="auto" w:fill="FFFFFF"/>
        <w:spacing w:after="0" w:line="420" w:lineRule="atLeas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     </w:t>
      </w:r>
      <w:r w:rsidRPr="00FA41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Сказка играет важнейшую роль в развитии воображения - способности, без которой невозможна умственная деятельность ребёнка в период дошкольного обучения.</w:t>
      </w:r>
    </w:p>
    <w:p w:rsidR="00FA4121" w:rsidRDefault="00FA4121" w:rsidP="00FA4121">
      <w:pPr>
        <w:shd w:val="clear" w:color="auto" w:fill="FFFFFF"/>
        <w:spacing w:after="0" w:line="420" w:lineRule="atLeas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Pr="00FA41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Сказка учит человека жить, вселяет веру в торжество добра и справедливости. Сегодня воспитанники детского сада познакомились с различными видами сказочных произведений, научились пересказывать содержание, </w:t>
      </w:r>
      <w:proofErr w:type="gramStart"/>
      <w:r w:rsidRPr="00FA41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высказывать свое отношение</w:t>
      </w:r>
      <w:proofErr w:type="gramEnd"/>
      <w:r w:rsidRPr="00FA41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героям сказки, закрепили умения использовать средства выразительности, познакомились с башкирской народной сказкой "Молодой охотник". Дети были рады окунуться в волшебный мир сказки.</w:t>
      </w:r>
    </w:p>
    <w:p w:rsidR="00FA4121" w:rsidRDefault="00FA4121" w:rsidP="00FA4121">
      <w:pPr>
        <w:shd w:val="clear" w:color="auto" w:fill="FFFFFF"/>
        <w:spacing w:after="0" w:line="420" w:lineRule="atLeast"/>
        <w:outlineLvl w:val="1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3125584" cy="3781425"/>
            <wp:effectExtent l="19050" t="0" r="0" b="0"/>
            <wp:docPr id="10" name="Рисунок 10" descr="C:\Users\1\Downloads\PHOTO-2021-02-16-10-09-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\Downloads\PHOTO-2021-02-16-10-09-0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6097" cy="3782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2836068" cy="3781425"/>
            <wp:effectExtent l="19050" t="0" r="2382" b="0"/>
            <wp:docPr id="11" name="Рисунок 11" descr="C:\Users\1\Downloads\PHOTO-2021-02-16-10-09-0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1\Downloads\PHOTO-2021-02-16-10-09-06 (1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017" cy="3782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4121" w:rsidRPr="00FA4121" w:rsidRDefault="00FA4121" w:rsidP="00FA4121">
      <w:pPr>
        <w:shd w:val="clear" w:color="auto" w:fill="FFFFFF"/>
        <w:spacing w:after="0" w:line="420" w:lineRule="atLeast"/>
        <w:outlineLvl w:val="1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</w:p>
    <w:p w:rsidR="00FA4121" w:rsidRPr="00FA4121" w:rsidRDefault="00FA41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48050" cy="2857687"/>
            <wp:effectExtent l="19050" t="0" r="0" b="0"/>
            <wp:docPr id="13" name="Рисунок 13" descr="C:\Users\1\Downloads\PHOTO-2021-02-16-10-09-07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\Downloads\PHOTO-2021-02-16-10-09-07 (1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14988" b="22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857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sectPr w:rsidR="00FA4121" w:rsidRPr="00FA4121" w:rsidSect="00FA41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4121"/>
    <w:rsid w:val="000810EF"/>
    <w:rsid w:val="00346B77"/>
    <w:rsid w:val="007E7AFD"/>
    <w:rsid w:val="0084186D"/>
    <w:rsid w:val="00933D72"/>
    <w:rsid w:val="009945CC"/>
    <w:rsid w:val="00A349E2"/>
    <w:rsid w:val="00B47A23"/>
    <w:rsid w:val="00D956C3"/>
    <w:rsid w:val="00FA4121"/>
    <w:rsid w:val="00FC4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5CC"/>
  </w:style>
  <w:style w:type="paragraph" w:styleId="2">
    <w:name w:val="heading 2"/>
    <w:basedOn w:val="a"/>
    <w:link w:val="20"/>
    <w:uiPriority w:val="9"/>
    <w:qFormat/>
    <w:rsid w:val="00FA41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412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A41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0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2021-02-16T05:23:00Z</dcterms:created>
  <dcterms:modified xsi:type="dcterms:W3CDTF">2021-02-16T05:35:00Z</dcterms:modified>
</cp:coreProperties>
</file>