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866" w:rsidRDefault="00022866" w:rsidP="00E176B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73737"/>
          <w:sz w:val="28"/>
          <w:szCs w:val="28"/>
        </w:rPr>
      </w:pPr>
    </w:p>
    <w:p w:rsidR="00022866" w:rsidRDefault="00022866" w:rsidP="00E176B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73737"/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alt="" style="width:24pt;height:24pt"/>
        </w:pict>
      </w:r>
      <w:r>
        <w:pict>
          <v:shape id="_x0000_i1027" type="#_x0000_t75" alt="" style="width:24pt;height:24pt"/>
        </w:pict>
      </w:r>
      <w:r>
        <w:rPr>
          <w:noProof/>
        </w:rPr>
        <w:drawing>
          <wp:inline distT="0" distB="0" distL="0" distR="0">
            <wp:extent cx="2689860" cy="2103120"/>
            <wp:effectExtent l="19050" t="0" r="0" b="0"/>
            <wp:docPr id="10" name="Рисунок 10" descr="D:\Users\User\Downloads\bf0df91110545a6a7fe6d8518b10ddf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Users\User\Downloads\bf0df91110545a6a7fe6d8518b10ddf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9860" cy="2103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2866" w:rsidRDefault="00022866" w:rsidP="00E176B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73737"/>
          <w:sz w:val="28"/>
          <w:szCs w:val="28"/>
        </w:rPr>
      </w:pPr>
    </w:p>
    <w:p w:rsidR="00941686" w:rsidRPr="00E176B4" w:rsidRDefault="00941686" w:rsidP="00E176B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73737"/>
          <w:sz w:val="28"/>
          <w:szCs w:val="28"/>
        </w:rPr>
      </w:pPr>
      <w:r w:rsidRPr="00E176B4">
        <w:rPr>
          <w:color w:val="373737"/>
          <w:sz w:val="28"/>
          <w:szCs w:val="28"/>
        </w:rPr>
        <w:t>Детский травматизм и его предупреждение – очень важная и серьезная проблема, особенно в период летних каникул, когда дети больше располагают свободным временем, чаще находятся на улице и остаются без присмотра взрослых.</w:t>
      </w:r>
    </w:p>
    <w:p w:rsidR="00941686" w:rsidRPr="00E176B4" w:rsidRDefault="00941686" w:rsidP="00E176B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73737"/>
          <w:sz w:val="28"/>
          <w:szCs w:val="28"/>
        </w:rPr>
      </w:pPr>
      <w:r w:rsidRPr="00E176B4">
        <w:rPr>
          <w:color w:val="373737"/>
          <w:sz w:val="28"/>
          <w:szCs w:val="28"/>
        </w:rPr>
        <w:t xml:space="preserve">Несмотря на большое разнообразие травм у детей, причины, вызывающие их, типичны. Прежде всего, это </w:t>
      </w:r>
      <w:proofErr w:type="spellStart"/>
      <w:r w:rsidRPr="00E176B4">
        <w:rPr>
          <w:color w:val="373737"/>
          <w:sz w:val="28"/>
          <w:szCs w:val="28"/>
        </w:rPr>
        <w:t>неблагоустроенность</w:t>
      </w:r>
      <w:proofErr w:type="spellEnd"/>
      <w:r w:rsidRPr="00E176B4">
        <w:rPr>
          <w:color w:val="373737"/>
          <w:sz w:val="28"/>
          <w:szCs w:val="28"/>
        </w:rPr>
        <w:t xml:space="preserve"> внешней среды, халатность, недосмотр взрослых, неосторожное, неправильное поведение ребенка в быту, на улице, во время игр, занятий спортом. Возникновению травм способствуют и психологические особенности детей: любознательность, большая подвижность, эмоциональность, недостаток жизненного опыта.</w:t>
      </w:r>
    </w:p>
    <w:p w:rsidR="00941686" w:rsidRPr="00E176B4" w:rsidRDefault="00941686" w:rsidP="00E176B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73737"/>
          <w:sz w:val="28"/>
          <w:szCs w:val="28"/>
        </w:rPr>
      </w:pPr>
      <w:r w:rsidRPr="00E176B4">
        <w:rPr>
          <w:color w:val="373737"/>
          <w:sz w:val="28"/>
          <w:szCs w:val="28"/>
        </w:rPr>
        <w:t>Работа родителей по предупреждению травматизма должна идти в 2 направлениях:</w:t>
      </w:r>
    </w:p>
    <w:p w:rsidR="00941686" w:rsidRPr="00E176B4" w:rsidRDefault="00941686" w:rsidP="00E176B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73737"/>
          <w:sz w:val="28"/>
          <w:szCs w:val="28"/>
        </w:rPr>
      </w:pPr>
      <w:r w:rsidRPr="00E176B4">
        <w:rPr>
          <w:color w:val="373737"/>
          <w:sz w:val="28"/>
          <w:szCs w:val="28"/>
        </w:rPr>
        <w:t>1.       Устранение травмоопасных ситуаций.</w:t>
      </w:r>
    </w:p>
    <w:p w:rsidR="00941686" w:rsidRDefault="00941686" w:rsidP="00E176B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73737"/>
          <w:sz w:val="28"/>
          <w:szCs w:val="28"/>
        </w:rPr>
      </w:pPr>
      <w:r w:rsidRPr="00E176B4">
        <w:rPr>
          <w:color w:val="373737"/>
          <w:sz w:val="28"/>
          <w:szCs w:val="28"/>
        </w:rPr>
        <w:t>2.       Систематическое обучение детей основам профилактики травматизма. Важно внушить ребенку, что опасности можно избежать, если вести себя правильно.</w:t>
      </w:r>
    </w:p>
    <w:p w:rsidR="00E176B4" w:rsidRPr="00E176B4" w:rsidRDefault="00E176B4" w:rsidP="00E176B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73737"/>
          <w:sz w:val="28"/>
          <w:szCs w:val="28"/>
        </w:rPr>
      </w:pPr>
    </w:p>
    <w:p w:rsidR="00941686" w:rsidRPr="00E176B4" w:rsidRDefault="00941686" w:rsidP="00E176B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73737"/>
          <w:sz w:val="28"/>
          <w:szCs w:val="28"/>
        </w:rPr>
      </w:pPr>
      <w:r w:rsidRPr="00E176B4">
        <w:rPr>
          <w:color w:val="373737"/>
          <w:sz w:val="28"/>
          <w:szCs w:val="28"/>
        </w:rPr>
        <w:t>Основные виды травм, которые дети могут получить дома, и их причины:</w:t>
      </w:r>
    </w:p>
    <w:p w:rsidR="00941686" w:rsidRPr="00E176B4" w:rsidRDefault="00941686" w:rsidP="00E176B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73737"/>
          <w:sz w:val="28"/>
          <w:szCs w:val="28"/>
        </w:rPr>
      </w:pPr>
      <w:proofErr w:type="gramStart"/>
      <w:r w:rsidRPr="00E176B4">
        <w:rPr>
          <w:color w:val="373737"/>
          <w:sz w:val="28"/>
          <w:szCs w:val="28"/>
        </w:rPr>
        <w:t>·         ожог от горячей плиты, посуды, пищи, кипятка, пара, утюга, других электроприборов и открытого огня;</w:t>
      </w:r>
      <w:proofErr w:type="gramEnd"/>
    </w:p>
    <w:p w:rsidR="00941686" w:rsidRPr="00E176B4" w:rsidRDefault="00941686" w:rsidP="00E176B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73737"/>
          <w:sz w:val="28"/>
          <w:szCs w:val="28"/>
        </w:rPr>
      </w:pPr>
      <w:r w:rsidRPr="00E176B4">
        <w:rPr>
          <w:color w:val="373737"/>
          <w:sz w:val="28"/>
          <w:szCs w:val="28"/>
        </w:rPr>
        <w:t>·         падение с кровати, окна, стола и ступенек;</w:t>
      </w:r>
    </w:p>
    <w:p w:rsidR="00941686" w:rsidRPr="00E176B4" w:rsidRDefault="00941686" w:rsidP="00E176B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73737"/>
          <w:sz w:val="28"/>
          <w:szCs w:val="28"/>
        </w:rPr>
      </w:pPr>
      <w:r w:rsidRPr="00E176B4">
        <w:rPr>
          <w:color w:val="373737"/>
          <w:sz w:val="28"/>
          <w:szCs w:val="28"/>
        </w:rPr>
        <w:t>·         удушье от мелких предметов (монет, пуговиц, гаек);</w:t>
      </w:r>
    </w:p>
    <w:p w:rsidR="00941686" w:rsidRPr="00E176B4" w:rsidRDefault="00941686" w:rsidP="00E176B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73737"/>
          <w:sz w:val="28"/>
          <w:szCs w:val="28"/>
        </w:rPr>
      </w:pPr>
      <w:r w:rsidRPr="00E176B4">
        <w:rPr>
          <w:color w:val="373737"/>
          <w:sz w:val="28"/>
          <w:szCs w:val="28"/>
        </w:rPr>
        <w:t>·         отравление бытовыми химическими веществами (инсектицидами, моющими жидкостями, отбеливателями);</w:t>
      </w:r>
    </w:p>
    <w:p w:rsidR="00941686" w:rsidRPr="00E176B4" w:rsidRDefault="00941686" w:rsidP="00E176B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73737"/>
          <w:sz w:val="28"/>
          <w:szCs w:val="28"/>
        </w:rPr>
      </w:pPr>
      <w:r w:rsidRPr="00E176B4">
        <w:rPr>
          <w:color w:val="373737"/>
          <w:sz w:val="28"/>
          <w:szCs w:val="28"/>
        </w:rPr>
        <w:t>·         поражение электрическим током от неисправных электроприборов, обнаженных проводов, от игл, ножей и других металлических предметов, которые втыкают дети в розетки и настенную проводку.</w:t>
      </w:r>
    </w:p>
    <w:p w:rsidR="00941686" w:rsidRDefault="00941686" w:rsidP="00E176B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73737"/>
          <w:sz w:val="28"/>
          <w:szCs w:val="28"/>
        </w:rPr>
      </w:pPr>
      <w:r w:rsidRPr="00E176B4">
        <w:rPr>
          <w:color w:val="373737"/>
          <w:sz w:val="28"/>
          <w:szCs w:val="28"/>
        </w:rPr>
        <w:t>Взрослые обязаны предупреждать возможные риски и ограждать детей от них.</w:t>
      </w:r>
    </w:p>
    <w:p w:rsidR="00E176B4" w:rsidRPr="00E176B4" w:rsidRDefault="00E176B4" w:rsidP="00E176B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73737"/>
          <w:sz w:val="28"/>
          <w:szCs w:val="28"/>
        </w:rPr>
      </w:pPr>
    </w:p>
    <w:p w:rsidR="00941686" w:rsidRPr="00E176B4" w:rsidRDefault="00941686" w:rsidP="00E176B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73737"/>
          <w:sz w:val="28"/>
          <w:szCs w:val="28"/>
        </w:rPr>
      </w:pPr>
      <w:r w:rsidRPr="00E176B4">
        <w:rPr>
          <w:color w:val="373737"/>
          <w:sz w:val="28"/>
          <w:szCs w:val="28"/>
        </w:rPr>
        <w:t>Травмы можно предотвратить, если:</w:t>
      </w:r>
    </w:p>
    <w:p w:rsidR="00941686" w:rsidRPr="00E176B4" w:rsidRDefault="00941686" w:rsidP="00E176B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73737"/>
          <w:sz w:val="28"/>
          <w:szCs w:val="28"/>
        </w:rPr>
      </w:pPr>
      <w:r w:rsidRPr="00E176B4">
        <w:rPr>
          <w:color w:val="373737"/>
          <w:sz w:val="28"/>
          <w:szCs w:val="28"/>
        </w:rPr>
        <w:lastRenderedPageBreak/>
        <w:t>·         не разрешать детям играть в опасных местах;</w:t>
      </w:r>
    </w:p>
    <w:p w:rsidR="00941686" w:rsidRPr="00E176B4" w:rsidRDefault="00941686" w:rsidP="00E176B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73737"/>
          <w:sz w:val="28"/>
          <w:szCs w:val="28"/>
        </w:rPr>
      </w:pPr>
      <w:r w:rsidRPr="00E176B4">
        <w:rPr>
          <w:color w:val="373737"/>
          <w:sz w:val="28"/>
          <w:szCs w:val="28"/>
        </w:rPr>
        <w:t>·        установить ограждения на ступеньках, окнах и балконах;</w:t>
      </w:r>
    </w:p>
    <w:p w:rsidR="00941686" w:rsidRPr="00E176B4" w:rsidRDefault="00941686" w:rsidP="00E176B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73737"/>
          <w:sz w:val="28"/>
          <w:szCs w:val="28"/>
        </w:rPr>
      </w:pPr>
      <w:r w:rsidRPr="00E176B4">
        <w:rPr>
          <w:color w:val="373737"/>
          <w:sz w:val="28"/>
          <w:szCs w:val="28"/>
        </w:rPr>
        <w:t>·         учить детей не прикасаться к разбитому стеклу;</w:t>
      </w:r>
    </w:p>
    <w:p w:rsidR="00941686" w:rsidRPr="00E176B4" w:rsidRDefault="00941686" w:rsidP="00E176B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73737"/>
          <w:sz w:val="28"/>
          <w:szCs w:val="28"/>
        </w:rPr>
      </w:pPr>
      <w:proofErr w:type="gramStart"/>
      <w:r w:rsidRPr="00E176B4">
        <w:rPr>
          <w:color w:val="373737"/>
          <w:sz w:val="28"/>
          <w:szCs w:val="28"/>
        </w:rPr>
        <w:t>·         держать в недоступных для детей местах ножи, лезвия и ножницы, легковоспламеняющиеся жидкости (бензин, керосин), а также спички, свечи, зажигалки, бенгальские огни, петарды;</w:t>
      </w:r>
      <w:proofErr w:type="gramEnd"/>
    </w:p>
    <w:p w:rsidR="00941686" w:rsidRPr="00E176B4" w:rsidRDefault="00941686" w:rsidP="00E176B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73737"/>
          <w:sz w:val="28"/>
          <w:szCs w:val="28"/>
        </w:rPr>
      </w:pPr>
      <w:r w:rsidRPr="00E176B4">
        <w:rPr>
          <w:color w:val="373737"/>
          <w:sz w:val="28"/>
          <w:szCs w:val="28"/>
        </w:rPr>
        <w:t>·         знать и соблюдать правила дорожного движения;</w:t>
      </w:r>
    </w:p>
    <w:p w:rsidR="00941686" w:rsidRPr="00E176B4" w:rsidRDefault="00941686" w:rsidP="00E176B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73737"/>
          <w:sz w:val="28"/>
          <w:szCs w:val="28"/>
        </w:rPr>
      </w:pPr>
      <w:r w:rsidRPr="00E176B4">
        <w:rPr>
          <w:color w:val="373737"/>
          <w:sz w:val="28"/>
          <w:szCs w:val="28"/>
        </w:rPr>
        <w:t>·         учить ребенка безопасному поведению при езде на велосипеде;</w:t>
      </w:r>
    </w:p>
    <w:p w:rsidR="00941686" w:rsidRPr="00E176B4" w:rsidRDefault="00941686" w:rsidP="00E176B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73737"/>
          <w:sz w:val="28"/>
          <w:szCs w:val="28"/>
        </w:rPr>
      </w:pPr>
      <w:r w:rsidRPr="00E176B4">
        <w:rPr>
          <w:color w:val="373737"/>
          <w:sz w:val="28"/>
          <w:szCs w:val="28"/>
        </w:rPr>
        <w:t>·         покупая ребенку роликовые коньки, научите его стоять на них и перемещаться, обязательно приобретите наколенники, налокотники, напульсники и шлем;</w:t>
      </w:r>
    </w:p>
    <w:p w:rsidR="00941686" w:rsidRPr="00E176B4" w:rsidRDefault="00941686" w:rsidP="00E176B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73737"/>
          <w:sz w:val="28"/>
          <w:szCs w:val="28"/>
        </w:rPr>
      </w:pPr>
      <w:r w:rsidRPr="00E176B4">
        <w:rPr>
          <w:color w:val="373737"/>
          <w:sz w:val="28"/>
          <w:szCs w:val="28"/>
        </w:rPr>
        <w:t>·         научите ребенка правильно падать — вперед на колени, а затем на руки, объясните, что кататься нужно подальше от автомобильных дорог, избегать высоких скоростей, быть внимательным, следить за рельефом дороги;</w:t>
      </w:r>
    </w:p>
    <w:p w:rsidR="00941686" w:rsidRPr="00E176B4" w:rsidRDefault="00941686" w:rsidP="00E176B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73737"/>
          <w:sz w:val="28"/>
          <w:szCs w:val="28"/>
        </w:rPr>
      </w:pPr>
      <w:r w:rsidRPr="00E176B4">
        <w:rPr>
          <w:color w:val="373737"/>
          <w:sz w:val="28"/>
          <w:szCs w:val="28"/>
        </w:rPr>
        <w:t>·         ядовитые вещества, медикаменты, отбеливатели, кислоты и горючее ни в коем случае нельзя хранить в бутылках для пищевых продуктов, их следует держать в плотно закрытых маркированных контейнерах, в недоступном для детей месте.</w:t>
      </w:r>
    </w:p>
    <w:p w:rsidR="00941686" w:rsidRPr="00E176B4" w:rsidRDefault="00941686" w:rsidP="00E176B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73737"/>
          <w:sz w:val="28"/>
          <w:szCs w:val="28"/>
        </w:rPr>
      </w:pPr>
      <w:r w:rsidRPr="00E176B4">
        <w:rPr>
          <w:color w:val="373737"/>
          <w:sz w:val="28"/>
          <w:szCs w:val="28"/>
        </w:rPr>
        <w:t>Очень важно! Правильное поведение взрослых во всех ситуациях демонстрирует детям безопасный образ жизни.</w:t>
      </w:r>
    </w:p>
    <w:p w:rsidR="00941686" w:rsidRDefault="00941686" w:rsidP="00E176B4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/>
          <w:color w:val="373737"/>
          <w:sz w:val="18"/>
          <w:szCs w:val="18"/>
        </w:rPr>
      </w:pPr>
      <w:r>
        <w:rPr>
          <w:rFonts w:ascii="inherit" w:hAnsi="inherit"/>
          <w:b/>
          <w:bCs/>
          <w:color w:val="FF0000"/>
          <w:sz w:val="18"/>
          <w:szCs w:val="18"/>
          <w:bdr w:val="none" w:sz="0" w:space="0" w:color="auto" w:frame="1"/>
        </w:rPr>
        <w:pict>
          <v:shape id="_x0000_i1025" type="#_x0000_t75" alt="" style="width:960pt;height:675.6pt"/>
        </w:pict>
      </w:r>
    </w:p>
    <w:p w:rsidR="003D6601" w:rsidRDefault="00CA564C"/>
    <w:sectPr w:rsidR="003D6601" w:rsidSect="001B56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1686"/>
    <w:rsid w:val="00022866"/>
    <w:rsid w:val="001B569C"/>
    <w:rsid w:val="0028420E"/>
    <w:rsid w:val="003C497B"/>
    <w:rsid w:val="005055E3"/>
    <w:rsid w:val="005D3C55"/>
    <w:rsid w:val="006E2A2E"/>
    <w:rsid w:val="007C6BBE"/>
    <w:rsid w:val="00941686"/>
    <w:rsid w:val="00CA564C"/>
    <w:rsid w:val="00E176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6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1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22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28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7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2022-06-02T07:08:00Z</dcterms:created>
  <dcterms:modified xsi:type="dcterms:W3CDTF">2022-06-02T07:28:00Z</dcterms:modified>
</cp:coreProperties>
</file>